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D9CCF" w14:textId="77777777" w:rsidR="00DD46E9" w:rsidRPr="003B326A" w:rsidRDefault="00DD46E9" w:rsidP="00DD46E9">
      <w:pPr>
        <w:ind w:firstLine="660"/>
        <w:jc w:val="center"/>
        <w:rPr>
          <w:sz w:val="27"/>
          <w:szCs w:val="27"/>
        </w:rPr>
      </w:pPr>
      <w:bookmarkStart w:id="0" w:name="_GoBack"/>
      <w:bookmarkEnd w:id="0"/>
    </w:p>
    <w:p w14:paraId="4DB58EB6" w14:textId="77777777" w:rsidR="00DD46E9" w:rsidRPr="003B326A" w:rsidRDefault="00DD46E9" w:rsidP="00DD46E9">
      <w:pPr>
        <w:ind w:firstLine="660"/>
        <w:jc w:val="center"/>
        <w:rPr>
          <w:sz w:val="27"/>
          <w:szCs w:val="27"/>
        </w:rPr>
      </w:pPr>
    </w:p>
    <w:p w14:paraId="4930A9F8" w14:textId="77777777" w:rsidR="00DD46E9" w:rsidRPr="003B326A" w:rsidRDefault="00DD46E9" w:rsidP="00DD46E9">
      <w:pPr>
        <w:ind w:firstLine="660"/>
        <w:jc w:val="center"/>
        <w:rPr>
          <w:sz w:val="27"/>
          <w:szCs w:val="27"/>
        </w:rPr>
      </w:pPr>
      <w:r w:rsidRPr="003B326A">
        <w:rPr>
          <w:sz w:val="27"/>
          <w:szCs w:val="27"/>
        </w:rPr>
        <w:t>ИЗМЕНЕНИЯ,</w:t>
      </w:r>
    </w:p>
    <w:p w14:paraId="6AF55E5E" w14:textId="77777777" w:rsidR="00DD46E9" w:rsidRPr="003B326A" w:rsidRDefault="00DD46E9" w:rsidP="00DD46E9">
      <w:pPr>
        <w:ind w:firstLine="660"/>
        <w:jc w:val="center"/>
        <w:rPr>
          <w:sz w:val="27"/>
          <w:szCs w:val="27"/>
        </w:rPr>
      </w:pPr>
      <w:r w:rsidRPr="003B326A">
        <w:rPr>
          <w:sz w:val="27"/>
          <w:szCs w:val="27"/>
        </w:rPr>
        <w:t xml:space="preserve">вносимые в приложение «Государственное задание для бюджетного учреждения культуры Омской области </w:t>
      </w:r>
    </w:p>
    <w:p w14:paraId="62321CBB" w14:textId="77777777" w:rsidR="00DD46E9" w:rsidRPr="003B326A" w:rsidRDefault="00DD46E9" w:rsidP="00DD46E9">
      <w:pPr>
        <w:ind w:firstLine="660"/>
        <w:jc w:val="center"/>
        <w:rPr>
          <w:sz w:val="27"/>
          <w:szCs w:val="27"/>
        </w:rPr>
      </w:pPr>
      <w:r>
        <w:rPr>
          <w:rFonts w:eastAsia="Calibri"/>
          <w:sz w:val="28"/>
          <w:szCs w:val="28"/>
        </w:rPr>
        <w:t>«</w:t>
      </w:r>
      <w:r w:rsidRPr="00AF1AC4">
        <w:rPr>
          <w:rFonts w:eastAsia="Calibri"/>
          <w:sz w:val="28"/>
          <w:szCs w:val="28"/>
        </w:rPr>
        <w:t>Областной центр культуры «Сибиряк</w:t>
      </w:r>
      <w:r w:rsidRPr="003B6DE8">
        <w:rPr>
          <w:sz w:val="28"/>
          <w:szCs w:val="28"/>
        </w:rPr>
        <w:t>»</w:t>
      </w:r>
      <w:r w:rsidRPr="003B326A">
        <w:rPr>
          <w:sz w:val="27"/>
          <w:szCs w:val="27"/>
        </w:rPr>
        <w:t xml:space="preserve"> на 202</w:t>
      </w:r>
      <w:r>
        <w:rPr>
          <w:sz w:val="27"/>
          <w:szCs w:val="27"/>
        </w:rPr>
        <w:t>3</w:t>
      </w:r>
      <w:r w:rsidRPr="003B326A">
        <w:rPr>
          <w:sz w:val="27"/>
          <w:szCs w:val="27"/>
        </w:rPr>
        <w:t xml:space="preserve"> – 202</w:t>
      </w:r>
      <w:r>
        <w:rPr>
          <w:sz w:val="27"/>
          <w:szCs w:val="27"/>
        </w:rPr>
        <w:t>5</w:t>
      </w:r>
      <w:r w:rsidRPr="003B326A">
        <w:rPr>
          <w:sz w:val="27"/>
          <w:szCs w:val="27"/>
        </w:rPr>
        <w:t xml:space="preserve"> годы»  </w:t>
      </w:r>
    </w:p>
    <w:p w14:paraId="37851105" w14:textId="77777777" w:rsidR="00DD46E9" w:rsidRPr="003B326A" w:rsidRDefault="00DD46E9" w:rsidP="00DD46E9">
      <w:pPr>
        <w:ind w:firstLine="660"/>
        <w:jc w:val="center"/>
        <w:rPr>
          <w:sz w:val="27"/>
          <w:szCs w:val="27"/>
        </w:rPr>
      </w:pPr>
      <w:r w:rsidRPr="003B326A">
        <w:rPr>
          <w:sz w:val="27"/>
          <w:szCs w:val="27"/>
        </w:rPr>
        <w:t xml:space="preserve">к распоряжению Министерства культуры Омской области </w:t>
      </w:r>
    </w:p>
    <w:p w14:paraId="06EAB38D" w14:textId="77777777" w:rsidR="00DD46E9" w:rsidRPr="003B326A" w:rsidRDefault="00DD46E9" w:rsidP="00DD46E9">
      <w:pPr>
        <w:ind w:firstLine="660"/>
        <w:jc w:val="center"/>
        <w:rPr>
          <w:sz w:val="27"/>
          <w:szCs w:val="27"/>
        </w:rPr>
      </w:pPr>
      <w:r w:rsidRPr="003B326A">
        <w:rPr>
          <w:sz w:val="27"/>
          <w:szCs w:val="27"/>
        </w:rPr>
        <w:t>от 30 декабря 202</w:t>
      </w:r>
      <w:r>
        <w:rPr>
          <w:sz w:val="27"/>
          <w:szCs w:val="27"/>
        </w:rPr>
        <w:t>2</w:t>
      </w:r>
      <w:r w:rsidRPr="003B326A">
        <w:rPr>
          <w:sz w:val="27"/>
          <w:szCs w:val="27"/>
        </w:rPr>
        <w:t xml:space="preserve"> года № 8</w:t>
      </w:r>
      <w:r>
        <w:rPr>
          <w:sz w:val="27"/>
          <w:szCs w:val="27"/>
        </w:rPr>
        <w:t>77</w:t>
      </w:r>
      <w:r w:rsidRPr="003B326A">
        <w:rPr>
          <w:sz w:val="27"/>
          <w:szCs w:val="27"/>
        </w:rPr>
        <w:t>-рм</w:t>
      </w:r>
    </w:p>
    <w:p w14:paraId="74F6EDAE" w14:textId="77777777" w:rsidR="00DD46E9" w:rsidRPr="003B326A" w:rsidRDefault="00DD46E9" w:rsidP="00DD46E9">
      <w:pPr>
        <w:ind w:firstLine="660"/>
        <w:jc w:val="both"/>
        <w:rPr>
          <w:sz w:val="27"/>
          <w:szCs w:val="27"/>
        </w:rPr>
      </w:pPr>
    </w:p>
    <w:p w14:paraId="695270F3" w14:textId="77777777" w:rsidR="001E1AF0" w:rsidRDefault="001E1AF0" w:rsidP="001E1AF0">
      <w:pPr>
        <w:jc w:val="center"/>
      </w:pPr>
    </w:p>
    <w:p w14:paraId="1AC415E9" w14:textId="3FA941E6" w:rsidR="00136DB5" w:rsidRDefault="00EC0B40" w:rsidP="00136DB5">
      <w:pPr>
        <w:jc w:val="both"/>
      </w:pPr>
      <w:r w:rsidRPr="00EC0B40">
        <w:t>Часть 1.</w:t>
      </w:r>
      <w:r w:rsidR="00136DB5">
        <w:t xml:space="preserve"> «Организация деятельности клубных формирований и формирований самодеятельного народного творчества» (бесплатно)</w:t>
      </w:r>
    </w:p>
    <w:p w14:paraId="48EBCCAF" w14:textId="77777777" w:rsidR="001E1AF0" w:rsidRDefault="001E1AF0" w:rsidP="00136DB5"/>
    <w:p w14:paraId="3CED4151" w14:textId="77777777" w:rsidR="00DD46E9" w:rsidRDefault="00DD46E9" w:rsidP="00DD46E9">
      <w:pPr>
        <w:autoSpaceDE w:val="0"/>
        <w:autoSpaceDN w:val="0"/>
        <w:adjustRightInd w:val="0"/>
        <w:jc w:val="both"/>
      </w:pPr>
      <w:r>
        <w:t xml:space="preserve">1.1 Цели выполнения государственной услуги:  </w:t>
      </w:r>
    </w:p>
    <w:p w14:paraId="74EF8F19" w14:textId="77777777" w:rsidR="00DD46E9" w:rsidRDefault="00DD46E9" w:rsidP="00DD46E9">
      <w:pPr>
        <w:autoSpaceDE w:val="0"/>
        <w:autoSpaceDN w:val="0"/>
        <w:adjustRightInd w:val="0"/>
        <w:jc w:val="both"/>
      </w:pPr>
      <w:r>
        <w:t>1) содействие организации культурного досуга населения, развитию творческой активности населения и самореализации личности;</w:t>
      </w:r>
    </w:p>
    <w:p w14:paraId="2551A7A5" w14:textId="77777777" w:rsidR="00DD46E9" w:rsidRDefault="00DD46E9" w:rsidP="00DD46E9">
      <w:pPr>
        <w:autoSpaceDE w:val="0"/>
        <w:autoSpaceDN w:val="0"/>
        <w:adjustRightInd w:val="0"/>
        <w:jc w:val="both"/>
      </w:pPr>
      <w:r>
        <w:t>2) создание условий для занятия населением самодеятельным художественным творчеством на непрофессиональной основе;</w:t>
      </w:r>
    </w:p>
    <w:p w14:paraId="48993EA1" w14:textId="77777777" w:rsidR="00DD46E9" w:rsidRDefault="00DD46E9" w:rsidP="00DD46E9">
      <w:pPr>
        <w:autoSpaceDE w:val="0"/>
        <w:autoSpaceDN w:val="0"/>
        <w:adjustRightInd w:val="0"/>
        <w:jc w:val="both"/>
      </w:pPr>
      <w:r>
        <w:t>3) сохранение, возрождение и развитие народных художественных промыслов;</w:t>
      </w:r>
    </w:p>
    <w:p w14:paraId="3A049096" w14:textId="77777777" w:rsidR="00DD46E9" w:rsidRDefault="00DD46E9" w:rsidP="00DD46E9">
      <w:pPr>
        <w:autoSpaceDE w:val="0"/>
        <w:autoSpaceDN w:val="0"/>
        <w:adjustRightInd w:val="0"/>
        <w:jc w:val="both"/>
      </w:pPr>
      <w:r>
        <w:t>4) приобщение населения к культурным традициям народов Российской Федерации;</w:t>
      </w:r>
    </w:p>
    <w:p w14:paraId="5C2BAC1F" w14:textId="77777777" w:rsidR="00DD46E9" w:rsidRDefault="00DD46E9" w:rsidP="00DD46E9">
      <w:pPr>
        <w:autoSpaceDE w:val="0"/>
        <w:autoSpaceDN w:val="0"/>
        <w:adjustRightInd w:val="0"/>
        <w:jc w:val="both"/>
      </w:pPr>
      <w:r>
        <w:t>5) формирование здорового образа жизни через создание в культурно-досуговых учреждениях любительских объединений, групп, клубов по интересам спортивно- оздоровительного направления.</w:t>
      </w:r>
    </w:p>
    <w:p w14:paraId="191822D4" w14:textId="77777777" w:rsidR="00A26231" w:rsidRDefault="00A26231" w:rsidP="00A26231">
      <w:pPr>
        <w:autoSpaceDE w:val="0"/>
        <w:autoSpaceDN w:val="0"/>
        <w:adjustRightInd w:val="0"/>
        <w:jc w:val="both"/>
      </w:pPr>
    </w:p>
    <w:p w14:paraId="4DFCDCE8" w14:textId="77777777" w:rsidR="00A26231" w:rsidRDefault="00A26231" w:rsidP="00A26231">
      <w:pPr>
        <w:autoSpaceDE w:val="0"/>
        <w:autoSpaceDN w:val="0"/>
        <w:adjustRightInd w:val="0"/>
        <w:jc w:val="both"/>
      </w:pPr>
    </w:p>
    <w:p w14:paraId="78B38B77" w14:textId="77777777" w:rsidR="00A26231" w:rsidRDefault="00A26231" w:rsidP="00A26231">
      <w:pPr>
        <w:autoSpaceDE w:val="0"/>
        <w:autoSpaceDN w:val="0"/>
        <w:adjustRightInd w:val="0"/>
        <w:jc w:val="both"/>
      </w:pPr>
    </w:p>
    <w:p w14:paraId="1AFA569C" w14:textId="77777777" w:rsidR="00A26231" w:rsidRDefault="00A26231" w:rsidP="00A26231">
      <w:pPr>
        <w:autoSpaceDE w:val="0"/>
        <w:autoSpaceDN w:val="0"/>
        <w:adjustRightInd w:val="0"/>
        <w:jc w:val="both"/>
      </w:pPr>
    </w:p>
    <w:p w14:paraId="614E8321" w14:textId="77777777" w:rsidR="00EC0B40" w:rsidRDefault="00EC0B40" w:rsidP="00A26231">
      <w:pPr>
        <w:autoSpaceDE w:val="0"/>
        <w:autoSpaceDN w:val="0"/>
        <w:adjustRightInd w:val="0"/>
        <w:jc w:val="both"/>
      </w:pPr>
    </w:p>
    <w:p w14:paraId="1C0981DA" w14:textId="77777777" w:rsidR="00EC0B40" w:rsidRDefault="00EC0B40" w:rsidP="00A26231">
      <w:pPr>
        <w:autoSpaceDE w:val="0"/>
        <w:autoSpaceDN w:val="0"/>
        <w:adjustRightInd w:val="0"/>
        <w:jc w:val="both"/>
      </w:pPr>
    </w:p>
    <w:p w14:paraId="33C73B26" w14:textId="77777777" w:rsidR="00EC0B40" w:rsidRDefault="00EC0B40" w:rsidP="00A26231">
      <w:pPr>
        <w:autoSpaceDE w:val="0"/>
        <w:autoSpaceDN w:val="0"/>
        <w:adjustRightInd w:val="0"/>
        <w:jc w:val="both"/>
      </w:pPr>
    </w:p>
    <w:p w14:paraId="7D34E80F" w14:textId="77777777" w:rsidR="00EC0B40" w:rsidRDefault="00EC0B40" w:rsidP="00A26231">
      <w:pPr>
        <w:autoSpaceDE w:val="0"/>
        <w:autoSpaceDN w:val="0"/>
        <w:adjustRightInd w:val="0"/>
        <w:jc w:val="both"/>
      </w:pPr>
    </w:p>
    <w:p w14:paraId="71B77DAF" w14:textId="77777777" w:rsidR="00EC0B40" w:rsidRDefault="00EC0B40" w:rsidP="00A26231">
      <w:pPr>
        <w:autoSpaceDE w:val="0"/>
        <w:autoSpaceDN w:val="0"/>
        <w:adjustRightInd w:val="0"/>
        <w:jc w:val="both"/>
      </w:pPr>
    </w:p>
    <w:p w14:paraId="275D94B1" w14:textId="77777777" w:rsidR="00EC0B40" w:rsidRDefault="00EC0B40" w:rsidP="00A26231">
      <w:pPr>
        <w:autoSpaceDE w:val="0"/>
        <w:autoSpaceDN w:val="0"/>
        <w:adjustRightInd w:val="0"/>
        <w:jc w:val="both"/>
      </w:pPr>
    </w:p>
    <w:p w14:paraId="1277151B" w14:textId="77777777" w:rsidR="00DD46E9" w:rsidRDefault="00DD46E9" w:rsidP="00A26231">
      <w:pPr>
        <w:autoSpaceDE w:val="0"/>
        <w:autoSpaceDN w:val="0"/>
        <w:adjustRightInd w:val="0"/>
        <w:jc w:val="both"/>
      </w:pPr>
    </w:p>
    <w:p w14:paraId="7D71593D" w14:textId="77777777" w:rsidR="00DD46E9" w:rsidRDefault="00DD46E9" w:rsidP="00A26231">
      <w:pPr>
        <w:autoSpaceDE w:val="0"/>
        <w:autoSpaceDN w:val="0"/>
        <w:adjustRightInd w:val="0"/>
        <w:jc w:val="both"/>
      </w:pPr>
    </w:p>
    <w:p w14:paraId="00796E5A" w14:textId="77777777" w:rsidR="00DD46E9" w:rsidRDefault="00DD46E9" w:rsidP="00A26231">
      <w:pPr>
        <w:autoSpaceDE w:val="0"/>
        <w:autoSpaceDN w:val="0"/>
        <w:adjustRightInd w:val="0"/>
        <w:jc w:val="both"/>
      </w:pPr>
    </w:p>
    <w:p w14:paraId="4D8B2978" w14:textId="77777777" w:rsidR="00DD46E9" w:rsidRDefault="00DD46E9" w:rsidP="00A26231">
      <w:pPr>
        <w:autoSpaceDE w:val="0"/>
        <w:autoSpaceDN w:val="0"/>
        <w:adjustRightInd w:val="0"/>
        <w:jc w:val="both"/>
      </w:pPr>
    </w:p>
    <w:p w14:paraId="56779F7A" w14:textId="28890478" w:rsidR="008C1473" w:rsidRPr="00EC0B40" w:rsidRDefault="008C1473" w:rsidP="00EC0B40">
      <w:pPr>
        <w:pStyle w:val="ConsPlusNormal"/>
        <w:tabs>
          <w:tab w:val="left" w:pos="993"/>
        </w:tabs>
        <w:adjustRightInd/>
        <w:spacing w:line="300" w:lineRule="auto"/>
        <w:ind w:firstLine="0"/>
        <w:contextualSpacing/>
        <w:jc w:val="both"/>
        <w:rPr>
          <w:rFonts w:ascii="Times New Roman" w:hAnsi="Times New Roman" w:cs="Times New Roman"/>
          <w:sz w:val="28"/>
          <w:szCs w:val="28"/>
        </w:rPr>
      </w:pPr>
    </w:p>
    <w:tbl>
      <w:tblPr>
        <w:tblW w:w="517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1"/>
        <w:gridCol w:w="3417"/>
        <w:gridCol w:w="7575"/>
        <w:gridCol w:w="594"/>
      </w:tblGrid>
      <w:tr w:rsidR="008C1473" w:rsidRPr="00BB17FF" w14:paraId="23AE6D56" w14:textId="77777777" w:rsidTr="008C1473">
        <w:trPr>
          <w:cantSplit/>
          <w:trHeight w:val="708"/>
        </w:trPr>
        <w:tc>
          <w:tcPr>
            <w:tcW w:w="1372" w:type="pct"/>
            <w:vAlign w:val="center"/>
          </w:tcPr>
          <w:p w14:paraId="462DFC63" w14:textId="77777777" w:rsidR="008C1473" w:rsidRPr="00EC0B40" w:rsidRDefault="008C1473" w:rsidP="00EC0B40">
            <w:r w:rsidRPr="00EC0B40">
              <w:lastRenderedPageBreak/>
              <w:t>Наименование</w:t>
            </w:r>
          </w:p>
          <w:p w14:paraId="6D383F79" w14:textId="77777777" w:rsidR="008C1473" w:rsidRPr="00EC0B40" w:rsidRDefault="008C1473" w:rsidP="00EC0B40">
            <w:r w:rsidRPr="00EC0B40">
              <w:t>государственной услуги</w:t>
            </w:r>
          </w:p>
        </w:tc>
        <w:tc>
          <w:tcPr>
            <w:tcW w:w="1070" w:type="pct"/>
            <w:vAlign w:val="center"/>
          </w:tcPr>
          <w:p w14:paraId="21E7F92C" w14:textId="77777777" w:rsidR="008C1473" w:rsidRPr="00EC0B40" w:rsidRDefault="008C1473" w:rsidP="00EC0B40">
            <w:r w:rsidRPr="00EC0B40">
              <w:t>Код</w:t>
            </w:r>
          </w:p>
          <w:p w14:paraId="5B4EDC55" w14:textId="77777777" w:rsidR="008C1473" w:rsidRPr="00EC0B40" w:rsidRDefault="008C1473" w:rsidP="00EC0B40">
            <w:r w:rsidRPr="00EC0B40">
              <w:t>государственной услуги /       уникальный номер</w:t>
            </w:r>
          </w:p>
          <w:p w14:paraId="7B67906D" w14:textId="77777777" w:rsidR="008C1473" w:rsidRPr="00EC0B40" w:rsidRDefault="008C1473" w:rsidP="00EC0B40">
            <w:r w:rsidRPr="00EC0B40">
              <w:t>реестровой записи</w:t>
            </w:r>
          </w:p>
        </w:tc>
        <w:tc>
          <w:tcPr>
            <w:tcW w:w="2372" w:type="pct"/>
            <w:tcBorders>
              <w:top w:val="single" w:sz="4" w:space="0" w:color="auto"/>
              <w:bottom w:val="single" w:sz="6" w:space="0" w:color="auto"/>
              <w:right w:val="single" w:sz="4" w:space="0" w:color="auto"/>
            </w:tcBorders>
            <w:vAlign w:val="center"/>
          </w:tcPr>
          <w:p w14:paraId="4F1CA6D9" w14:textId="77777777" w:rsidR="008C1473" w:rsidRPr="00EC0B40" w:rsidRDefault="008C1473" w:rsidP="00EC0B40">
            <w:r w:rsidRPr="00EC0B40">
              <w:t>Реквизиты</w:t>
            </w:r>
          </w:p>
          <w:p w14:paraId="1939B969" w14:textId="77777777" w:rsidR="008C1473" w:rsidRPr="00EC0B40" w:rsidRDefault="008C1473" w:rsidP="00EC0B40">
            <w:r w:rsidRPr="00EC0B40">
              <w:t>нормативного правового акта, являющегося основанием для оказания государственной услуги</w:t>
            </w:r>
          </w:p>
        </w:tc>
        <w:tc>
          <w:tcPr>
            <w:tcW w:w="186" w:type="pct"/>
            <w:tcBorders>
              <w:top w:val="nil"/>
              <w:left w:val="single" w:sz="4" w:space="0" w:color="auto"/>
              <w:bottom w:val="nil"/>
              <w:right w:val="nil"/>
            </w:tcBorders>
          </w:tcPr>
          <w:p w14:paraId="568ABE2B" w14:textId="77777777" w:rsidR="008C1473" w:rsidRPr="00BB17FF" w:rsidRDefault="008C1473" w:rsidP="008C1473">
            <w:pPr>
              <w:pStyle w:val="ConsPlusNormal"/>
              <w:ind w:firstLine="0"/>
              <w:jc w:val="center"/>
              <w:rPr>
                <w:rFonts w:ascii="Times New Roman" w:hAnsi="Times New Roman" w:cs="Times New Roman"/>
                <w:sz w:val="28"/>
                <w:szCs w:val="24"/>
              </w:rPr>
            </w:pPr>
          </w:p>
        </w:tc>
      </w:tr>
      <w:tr w:rsidR="008C1473" w:rsidRPr="00BB17FF" w14:paraId="60A3AA55" w14:textId="77777777" w:rsidTr="008C1473">
        <w:trPr>
          <w:cantSplit/>
          <w:trHeight w:val="238"/>
        </w:trPr>
        <w:tc>
          <w:tcPr>
            <w:tcW w:w="1372" w:type="pct"/>
            <w:vAlign w:val="center"/>
          </w:tcPr>
          <w:p w14:paraId="75A53D6D" w14:textId="77777777" w:rsidR="008C1473" w:rsidRPr="00EC0B40" w:rsidRDefault="008C1473" w:rsidP="00EC0B40">
            <w:r w:rsidRPr="00EC0B40">
              <w:t>1</w:t>
            </w:r>
          </w:p>
        </w:tc>
        <w:tc>
          <w:tcPr>
            <w:tcW w:w="1070" w:type="pct"/>
            <w:vAlign w:val="center"/>
          </w:tcPr>
          <w:p w14:paraId="5F327FD9" w14:textId="77777777" w:rsidR="008C1473" w:rsidRPr="00EC0B40" w:rsidRDefault="008C1473" w:rsidP="00EC0B40">
            <w:r w:rsidRPr="00EC0B40">
              <w:t>2</w:t>
            </w:r>
          </w:p>
        </w:tc>
        <w:tc>
          <w:tcPr>
            <w:tcW w:w="2372" w:type="pct"/>
            <w:tcBorders>
              <w:top w:val="single" w:sz="6" w:space="0" w:color="auto"/>
              <w:bottom w:val="single" w:sz="6" w:space="0" w:color="auto"/>
              <w:right w:val="single" w:sz="4" w:space="0" w:color="auto"/>
            </w:tcBorders>
            <w:vAlign w:val="center"/>
          </w:tcPr>
          <w:p w14:paraId="2F5F8E69" w14:textId="77777777" w:rsidR="008C1473" w:rsidRPr="00EC0B40" w:rsidRDefault="008C1473" w:rsidP="00EC0B40">
            <w:r w:rsidRPr="00EC0B40">
              <w:t>3</w:t>
            </w:r>
          </w:p>
        </w:tc>
        <w:tc>
          <w:tcPr>
            <w:tcW w:w="186" w:type="pct"/>
            <w:tcBorders>
              <w:top w:val="nil"/>
              <w:left w:val="single" w:sz="4" w:space="0" w:color="auto"/>
              <w:bottom w:val="nil"/>
              <w:right w:val="nil"/>
            </w:tcBorders>
          </w:tcPr>
          <w:p w14:paraId="7FE71F2B" w14:textId="77777777" w:rsidR="008C1473" w:rsidRPr="00BB17FF" w:rsidRDefault="008C1473" w:rsidP="008C1473">
            <w:pPr>
              <w:pStyle w:val="ConsPlusNormal"/>
              <w:ind w:firstLine="0"/>
              <w:jc w:val="center"/>
              <w:rPr>
                <w:rFonts w:ascii="Times New Roman" w:hAnsi="Times New Roman" w:cs="Times New Roman"/>
                <w:sz w:val="28"/>
                <w:szCs w:val="24"/>
              </w:rPr>
            </w:pPr>
          </w:p>
        </w:tc>
      </w:tr>
      <w:tr w:rsidR="008C1473" w:rsidRPr="00BB17FF" w14:paraId="63B17CF5" w14:textId="77777777" w:rsidTr="008C1473">
        <w:trPr>
          <w:cantSplit/>
          <w:trHeight w:val="238"/>
        </w:trPr>
        <w:tc>
          <w:tcPr>
            <w:tcW w:w="1372" w:type="pct"/>
          </w:tcPr>
          <w:p w14:paraId="01CA6682" w14:textId="77777777" w:rsidR="008C1473" w:rsidRPr="00EC0B40" w:rsidRDefault="008C1473" w:rsidP="00EC0B40">
            <w:r w:rsidRPr="00EC0B40">
              <w:t>Организация деятельности клубных формирований и формирований самодеятельного народного творчества</w:t>
            </w:r>
          </w:p>
        </w:tc>
        <w:tc>
          <w:tcPr>
            <w:tcW w:w="1070" w:type="pct"/>
          </w:tcPr>
          <w:p w14:paraId="4CCB44B8" w14:textId="77777777" w:rsidR="008C1473" w:rsidRPr="00EC0B40" w:rsidRDefault="008C1473" w:rsidP="00EC0B40">
            <w:r w:rsidRPr="00EC0B40">
              <w:t>949916О.99.0.ББ78АА00003</w:t>
            </w:r>
          </w:p>
        </w:tc>
        <w:tc>
          <w:tcPr>
            <w:tcW w:w="2372" w:type="pct"/>
            <w:tcBorders>
              <w:top w:val="single" w:sz="6" w:space="0" w:color="auto"/>
              <w:bottom w:val="single" w:sz="4" w:space="0" w:color="auto"/>
              <w:right w:val="single" w:sz="4" w:space="0" w:color="auto"/>
            </w:tcBorders>
          </w:tcPr>
          <w:p w14:paraId="2D18293A" w14:textId="77777777" w:rsidR="008C1473" w:rsidRPr="00EC0B40" w:rsidRDefault="008C1473" w:rsidP="00EC0B40">
            <w:r w:rsidRPr="00EC0B40">
              <w:t>Основы законодательства Российской Федерации о культуре;</w:t>
            </w:r>
          </w:p>
          <w:p w14:paraId="12F27382" w14:textId="77777777" w:rsidR="008C1473" w:rsidRPr="00EC0B40" w:rsidRDefault="008C1473" w:rsidP="00EC0B40">
            <w:r w:rsidRPr="00EC0B40">
              <w:t xml:space="preserve">Приказ Министерства культуры Омской области </w:t>
            </w:r>
          </w:p>
          <w:p w14:paraId="7A46091B" w14:textId="77777777" w:rsidR="008C1473" w:rsidRPr="00EC0B40" w:rsidRDefault="008C1473" w:rsidP="00EC0B40">
            <w:r w:rsidRPr="00EC0B40">
              <w:t>от 5 июня 2019 года № 72 «Об утверждении перечня услуг (работ), оказываемых (выполняемых) государственными учреждениями Омской области, функции и полномочия учредителя которых осуществляет Министерство культуры Омской области»</w:t>
            </w:r>
          </w:p>
        </w:tc>
        <w:tc>
          <w:tcPr>
            <w:tcW w:w="186" w:type="pct"/>
            <w:tcBorders>
              <w:top w:val="nil"/>
              <w:left w:val="single" w:sz="4" w:space="0" w:color="auto"/>
              <w:bottom w:val="nil"/>
              <w:right w:val="nil"/>
            </w:tcBorders>
            <w:vAlign w:val="bottom"/>
          </w:tcPr>
          <w:p w14:paraId="6BD84A91" w14:textId="77777777" w:rsidR="008C1473" w:rsidRPr="007626C3" w:rsidRDefault="008C1473" w:rsidP="008C1473">
            <w:pPr>
              <w:pStyle w:val="ConsPlusNormal"/>
              <w:ind w:firstLine="0"/>
              <w:rPr>
                <w:rFonts w:ascii="Times New Roman" w:hAnsi="Times New Roman" w:cs="Times New Roman"/>
                <w:sz w:val="28"/>
                <w:szCs w:val="28"/>
              </w:rPr>
            </w:pPr>
          </w:p>
        </w:tc>
      </w:tr>
    </w:tbl>
    <w:p w14:paraId="144953A7" w14:textId="77777777" w:rsidR="00A26231" w:rsidRPr="00D83618" w:rsidRDefault="00A26231" w:rsidP="00A26231">
      <w:pPr>
        <w:pStyle w:val="ConsPlusNormal"/>
        <w:tabs>
          <w:tab w:val="left" w:pos="426"/>
        </w:tabs>
        <w:outlineLvl w:val="0"/>
        <w:rPr>
          <w:rFonts w:ascii="Times New Roman" w:hAnsi="Times New Roman" w:cs="Times New Roman"/>
          <w:sz w:val="24"/>
          <w:szCs w:val="24"/>
        </w:rPr>
      </w:pPr>
    </w:p>
    <w:p w14:paraId="5C1AEE54" w14:textId="77777777" w:rsidR="00A26231" w:rsidRPr="00D83618" w:rsidRDefault="00A26231" w:rsidP="00A26231">
      <w:pPr>
        <w:pStyle w:val="ConsPlusNormal"/>
        <w:tabs>
          <w:tab w:val="left" w:pos="426"/>
        </w:tabs>
        <w:outlineLvl w:val="0"/>
        <w:rPr>
          <w:rFonts w:ascii="Times New Roman" w:hAnsi="Times New Roman" w:cs="Times New Roman"/>
          <w:sz w:val="24"/>
          <w:szCs w:val="24"/>
        </w:rPr>
      </w:pPr>
    </w:p>
    <w:p w14:paraId="616357F1" w14:textId="51BD9DF3" w:rsidR="00FC0EE5" w:rsidRDefault="00FC0EE5" w:rsidP="00FC0EE5">
      <w:pPr>
        <w:tabs>
          <w:tab w:val="left" w:pos="284"/>
        </w:tabs>
        <w:autoSpaceDE w:val="0"/>
        <w:autoSpaceDN w:val="0"/>
        <w:adjustRightInd w:val="0"/>
        <w:jc w:val="both"/>
      </w:pPr>
      <w:r>
        <w:t>2.</w:t>
      </w:r>
      <w:r w:rsidR="00A26231" w:rsidRPr="00D83618">
        <w:t xml:space="preserve">Категория потребителей государственной услуги: </w:t>
      </w:r>
      <w:r w:rsidR="00A26231" w:rsidRPr="008B5BE6">
        <w:rPr>
          <w:b/>
        </w:rPr>
        <w:t>Физические лица</w:t>
      </w:r>
    </w:p>
    <w:p w14:paraId="032B70AF" w14:textId="7C41E486" w:rsidR="00A26231" w:rsidRPr="008B5BE6" w:rsidRDefault="00FC0EE5" w:rsidP="00FC0EE5">
      <w:pPr>
        <w:tabs>
          <w:tab w:val="left" w:pos="284"/>
        </w:tabs>
        <w:autoSpaceDE w:val="0"/>
        <w:autoSpaceDN w:val="0"/>
        <w:adjustRightInd w:val="0"/>
        <w:jc w:val="both"/>
      </w:pPr>
      <w:r>
        <w:t>3.</w:t>
      </w:r>
      <w:r w:rsidR="008B5BE6" w:rsidRPr="008B5BE6">
        <w:t>Основные показатели, характеризующие качество выполнения государственной услуги</w:t>
      </w:r>
      <w:r w:rsidR="00A26231" w:rsidRPr="008B5BE6">
        <w:t xml:space="preserve">  </w:t>
      </w:r>
    </w:p>
    <w:p w14:paraId="348EAD03" w14:textId="5BC5F6E0" w:rsidR="00A26231" w:rsidRDefault="00A26231" w:rsidP="00A26231">
      <w:pPr>
        <w:autoSpaceDE w:val="0"/>
        <w:autoSpaceDN w:val="0"/>
        <w:adjustRightInd w:val="0"/>
        <w:jc w:val="both"/>
      </w:pPr>
      <w:r w:rsidRPr="00D83618">
        <w:t>3.</w:t>
      </w:r>
      <w:r w:rsidR="008B5BE6" w:rsidRPr="00D83618">
        <w:t>1. Сведения</w:t>
      </w:r>
      <w:r w:rsidRPr="00D83618">
        <w:t xml:space="preserve"> о фактическом достижении показателей, характеризующих качество </w:t>
      </w:r>
      <w:r w:rsidR="00477C16" w:rsidRPr="00D83618">
        <w:t>государственной услуги</w:t>
      </w:r>
      <w:r w:rsidRPr="00D83618">
        <w:t xml:space="preserve">: </w:t>
      </w:r>
    </w:p>
    <w:p w14:paraId="609011D9" w14:textId="77777777" w:rsidR="00A26231" w:rsidRDefault="00A26231" w:rsidP="00A26231">
      <w:pPr>
        <w:autoSpaceDE w:val="0"/>
        <w:autoSpaceDN w:val="0"/>
        <w:adjustRightInd w:val="0"/>
        <w:jc w:val="both"/>
      </w:pPr>
    </w:p>
    <w:p w14:paraId="1209A6CC" w14:textId="77777777" w:rsidR="00A26231" w:rsidRDefault="00A26231" w:rsidP="00A26231">
      <w:pPr>
        <w:autoSpaceDE w:val="0"/>
        <w:autoSpaceDN w:val="0"/>
        <w:adjustRightInd w:val="0"/>
        <w:jc w:val="both"/>
      </w:pPr>
    </w:p>
    <w:p w14:paraId="1750A858" w14:textId="77777777" w:rsidR="00A26231" w:rsidRDefault="00A26231" w:rsidP="00A26231">
      <w:pPr>
        <w:autoSpaceDE w:val="0"/>
        <w:autoSpaceDN w:val="0"/>
        <w:adjustRightInd w:val="0"/>
        <w:jc w:val="both"/>
      </w:pPr>
    </w:p>
    <w:p w14:paraId="0C56EF58" w14:textId="77777777" w:rsidR="00A26231" w:rsidRDefault="00A26231" w:rsidP="00A26231">
      <w:pPr>
        <w:autoSpaceDE w:val="0"/>
        <w:autoSpaceDN w:val="0"/>
        <w:adjustRightInd w:val="0"/>
        <w:jc w:val="both"/>
      </w:pPr>
    </w:p>
    <w:p w14:paraId="7E28BF5C" w14:textId="77777777" w:rsidR="00A26231" w:rsidRDefault="00A26231" w:rsidP="00A26231">
      <w:pPr>
        <w:autoSpaceDE w:val="0"/>
        <w:autoSpaceDN w:val="0"/>
        <w:adjustRightInd w:val="0"/>
        <w:jc w:val="both"/>
      </w:pPr>
    </w:p>
    <w:p w14:paraId="7C4215B1" w14:textId="77777777" w:rsidR="00A26231" w:rsidRDefault="00A26231" w:rsidP="00A26231">
      <w:pPr>
        <w:autoSpaceDE w:val="0"/>
        <w:autoSpaceDN w:val="0"/>
        <w:adjustRightInd w:val="0"/>
        <w:jc w:val="both"/>
      </w:pPr>
    </w:p>
    <w:p w14:paraId="0E472F73" w14:textId="77777777" w:rsidR="00A26231" w:rsidRDefault="00A26231" w:rsidP="00A26231">
      <w:pPr>
        <w:autoSpaceDE w:val="0"/>
        <w:autoSpaceDN w:val="0"/>
        <w:adjustRightInd w:val="0"/>
        <w:jc w:val="both"/>
      </w:pPr>
    </w:p>
    <w:p w14:paraId="3D208D84" w14:textId="77777777" w:rsidR="008C1473" w:rsidRDefault="008C1473" w:rsidP="00A26231">
      <w:pPr>
        <w:autoSpaceDE w:val="0"/>
        <w:autoSpaceDN w:val="0"/>
        <w:adjustRightInd w:val="0"/>
        <w:jc w:val="both"/>
      </w:pPr>
    </w:p>
    <w:p w14:paraId="24E1CCB5" w14:textId="77777777" w:rsidR="008C1473" w:rsidRDefault="008C1473" w:rsidP="00A26231">
      <w:pPr>
        <w:autoSpaceDE w:val="0"/>
        <w:autoSpaceDN w:val="0"/>
        <w:adjustRightInd w:val="0"/>
        <w:jc w:val="both"/>
      </w:pPr>
    </w:p>
    <w:p w14:paraId="057707BC" w14:textId="77777777" w:rsidR="008C1473" w:rsidRDefault="008C1473" w:rsidP="00A26231">
      <w:pPr>
        <w:autoSpaceDE w:val="0"/>
        <w:autoSpaceDN w:val="0"/>
        <w:adjustRightInd w:val="0"/>
        <w:jc w:val="both"/>
      </w:pPr>
    </w:p>
    <w:p w14:paraId="427071D1" w14:textId="77777777" w:rsidR="008C1473" w:rsidRDefault="008C1473" w:rsidP="00A26231">
      <w:pPr>
        <w:autoSpaceDE w:val="0"/>
        <w:autoSpaceDN w:val="0"/>
        <w:adjustRightInd w:val="0"/>
        <w:jc w:val="both"/>
      </w:pPr>
    </w:p>
    <w:p w14:paraId="6ECB3371" w14:textId="77777777" w:rsidR="008C1473" w:rsidRDefault="008C1473" w:rsidP="00A26231">
      <w:pPr>
        <w:autoSpaceDE w:val="0"/>
        <w:autoSpaceDN w:val="0"/>
        <w:adjustRightInd w:val="0"/>
        <w:jc w:val="both"/>
      </w:pPr>
    </w:p>
    <w:p w14:paraId="04817210" w14:textId="77777777" w:rsidR="008C1473" w:rsidRDefault="008C1473" w:rsidP="00A26231">
      <w:pPr>
        <w:autoSpaceDE w:val="0"/>
        <w:autoSpaceDN w:val="0"/>
        <w:adjustRightInd w:val="0"/>
        <w:jc w:val="both"/>
      </w:pPr>
    </w:p>
    <w:p w14:paraId="75017499" w14:textId="77777777" w:rsidR="008C1473" w:rsidRDefault="008C1473" w:rsidP="00A26231">
      <w:pPr>
        <w:autoSpaceDE w:val="0"/>
        <w:autoSpaceDN w:val="0"/>
        <w:adjustRightInd w:val="0"/>
        <w:jc w:val="both"/>
      </w:pPr>
    </w:p>
    <w:p w14:paraId="53E318E7" w14:textId="77777777" w:rsidR="008C1473" w:rsidRDefault="008C1473" w:rsidP="00A26231">
      <w:pPr>
        <w:autoSpaceDE w:val="0"/>
        <w:autoSpaceDN w:val="0"/>
        <w:adjustRightInd w:val="0"/>
        <w:jc w:val="both"/>
      </w:pPr>
    </w:p>
    <w:p w14:paraId="4A3F318E" w14:textId="77777777" w:rsidR="008C1473" w:rsidRDefault="008C1473" w:rsidP="00A26231">
      <w:pPr>
        <w:autoSpaceDE w:val="0"/>
        <w:autoSpaceDN w:val="0"/>
        <w:adjustRightInd w:val="0"/>
        <w:jc w:val="both"/>
      </w:pPr>
    </w:p>
    <w:p w14:paraId="755CF40B" w14:textId="77777777" w:rsidR="008C1473" w:rsidRDefault="008C1473" w:rsidP="00A26231">
      <w:pPr>
        <w:autoSpaceDE w:val="0"/>
        <w:autoSpaceDN w:val="0"/>
        <w:adjustRightInd w:val="0"/>
        <w:jc w:val="both"/>
      </w:pPr>
    </w:p>
    <w:p w14:paraId="0A0B3393" w14:textId="77777777" w:rsidR="008C1473" w:rsidRDefault="008C1473" w:rsidP="00A26231">
      <w:pPr>
        <w:autoSpaceDE w:val="0"/>
        <w:autoSpaceDN w:val="0"/>
        <w:adjustRightInd w:val="0"/>
        <w:jc w:val="both"/>
      </w:pPr>
    </w:p>
    <w:p w14:paraId="5BF403E6" w14:textId="0F1EC656" w:rsidR="00A26231" w:rsidRPr="00D83618" w:rsidRDefault="00A26231" w:rsidP="00A26231">
      <w:pPr>
        <w:autoSpaceDE w:val="0"/>
        <w:autoSpaceDN w:val="0"/>
        <w:adjustRightInd w:val="0"/>
        <w:jc w:val="both"/>
      </w:pP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770"/>
        <w:gridCol w:w="1009"/>
        <w:gridCol w:w="567"/>
        <w:gridCol w:w="992"/>
        <w:gridCol w:w="1134"/>
        <w:gridCol w:w="567"/>
        <w:gridCol w:w="567"/>
        <w:gridCol w:w="1324"/>
        <w:gridCol w:w="770"/>
        <w:gridCol w:w="880"/>
        <w:gridCol w:w="770"/>
        <w:gridCol w:w="880"/>
        <w:gridCol w:w="660"/>
        <w:gridCol w:w="1100"/>
        <w:gridCol w:w="817"/>
        <w:gridCol w:w="2013"/>
      </w:tblGrid>
      <w:tr w:rsidR="00A26231" w:rsidRPr="00D83618" w14:paraId="453F0A35" w14:textId="77777777" w:rsidTr="002A5ADF">
        <w:trPr>
          <w:trHeight w:val="2117"/>
        </w:trPr>
        <w:tc>
          <w:tcPr>
            <w:tcW w:w="3686" w:type="dxa"/>
            <w:gridSpan w:val="4"/>
            <w:vMerge w:val="restart"/>
            <w:shd w:val="clear" w:color="auto" w:fill="auto"/>
          </w:tcPr>
          <w:p w14:paraId="3B468671"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r w:rsidRPr="00D83618">
              <w:rPr>
                <w:rFonts w:ascii="Times New Roman" w:hAnsi="Times New Roman" w:cs="Times New Roman"/>
                <w:sz w:val="24"/>
                <w:szCs w:val="24"/>
              </w:rPr>
              <w:lastRenderedPageBreak/>
              <w:t>Содержание государственной услуги</w:t>
            </w:r>
          </w:p>
          <w:p w14:paraId="1BA06882"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p w14:paraId="73D5F354"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p w14:paraId="71E4CEE1"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3260" w:type="dxa"/>
            <w:gridSpan w:val="4"/>
            <w:vMerge w:val="restart"/>
            <w:shd w:val="clear" w:color="auto" w:fill="auto"/>
          </w:tcPr>
          <w:p w14:paraId="71E18732"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r w:rsidRPr="00D83618">
              <w:rPr>
                <w:rFonts w:ascii="Times New Roman" w:hAnsi="Times New Roman" w:cs="Times New Roman"/>
                <w:sz w:val="24"/>
                <w:szCs w:val="24"/>
              </w:rPr>
              <w:t>Условия (формы) оказания государственной услуги</w:t>
            </w:r>
          </w:p>
        </w:tc>
        <w:tc>
          <w:tcPr>
            <w:tcW w:w="6384" w:type="dxa"/>
            <w:gridSpan w:val="7"/>
            <w:shd w:val="clear" w:color="auto" w:fill="auto"/>
          </w:tcPr>
          <w:p w14:paraId="740C73EF" w14:textId="016EE508" w:rsidR="00A26231" w:rsidRPr="002057C1" w:rsidRDefault="00A2623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 xml:space="preserve">Показатели, </w:t>
            </w:r>
            <w:r w:rsidR="008B5BE6" w:rsidRPr="002057C1">
              <w:rPr>
                <w:rFonts w:ascii="Times New Roman" w:hAnsi="Times New Roman" w:cs="Times New Roman"/>
                <w:sz w:val="28"/>
                <w:szCs w:val="28"/>
              </w:rPr>
              <w:t>характеризующие качество государственной</w:t>
            </w:r>
            <w:r w:rsidRPr="002057C1">
              <w:rPr>
                <w:rFonts w:ascii="Times New Roman" w:hAnsi="Times New Roman" w:cs="Times New Roman"/>
                <w:sz w:val="28"/>
                <w:szCs w:val="28"/>
              </w:rPr>
              <w:t xml:space="preserve"> услуги</w:t>
            </w:r>
          </w:p>
        </w:tc>
        <w:tc>
          <w:tcPr>
            <w:tcW w:w="817" w:type="dxa"/>
            <w:vMerge w:val="restart"/>
            <w:shd w:val="clear" w:color="auto" w:fill="auto"/>
            <w:textDirection w:val="btLr"/>
          </w:tcPr>
          <w:p w14:paraId="1CC891E3" w14:textId="77777777" w:rsidR="00A26231" w:rsidRPr="002057C1" w:rsidRDefault="00A2623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Причины не  выпол</w:t>
            </w:r>
            <w:r w:rsidR="002057C1" w:rsidRPr="002057C1">
              <w:rPr>
                <w:rFonts w:ascii="Times New Roman" w:hAnsi="Times New Roman" w:cs="Times New Roman"/>
                <w:sz w:val="28"/>
                <w:szCs w:val="28"/>
              </w:rPr>
              <w:t>н</w:t>
            </w:r>
            <w:r w:rsidRPr="002057C1">
              <w:rPr>
                <w:rFonts w:ascii="Times New Roman" w:hAnsi="Times New Roman" w:cs="Times New Roman"/>
                <w:sz w:val="28"/>
                <w:szCs w:val="28"/>
              </w:rPr>
              <w:t>ения  установленных  показателей в государственном  задании</w:t>
            </w:r>
          </w:p>
        </w:tc>
        <w:tc>
          <w:tcPr>
            <w:tcW w:w="2013" w:type="dxa"/>
            <w:vMerge w:val="restart"/>
            <w:shd w:val="clear" w:color="auto" w:fill="auto"/>
          </w:tcPr>
          <w:p w14:paraId="559160E5" w14:textId="0D5F9D38" w:rsidR="00A26231" w:rsidRPr="00D83618" w:rsidRDefault="00A26231" w:rsidP="002057C1">
            <w:pPr>
              <w:pStyle w:val="ConsPlusNormal"/>
              <w:spacing w:after="200" w:line="276" w:lineRule="auto"/>
              <w:ind w:firstLine="0"/>
              <w:outlineLvl w:val="0"/>
              <w:rPr>
                <w:rFonts w:ascii="Times New Roman" w:hAnsi="Times New Roman" w:cs="Times New Roman"/>
                <w:sz w:val="24"/>
                <w:szCs w:val="24"/>
              </w:rPr>
            </w:pPr>
            <w:r w:rsidRPr="002057C1">
              <w:rPr>
                <w:rFonts w:ascii="Times New Roman" w:hAnsi="Times New Roman" w:cs="Times New Roman"/>
                <w:sz w:val="28"/>
                <w:szCs w:val="28"/>
              </w:rPr>
              <w:t xml:space="preserve">Источник   </w:t>
            </w:r>
            <w:r w:rsidR="008B5BE6" w:rsidRPr="002057C1">
              <w:rPr>
                <w:rFonts w:ascii="Times New Roman" w:hAnsi="Times New Roman" w:cs="Times New Roman"/>
                <w:sz w:val="28"/>
                <w:szCs w:val="28"/>
              </w:rPr>
              <w:t>информации о фактическом</w:t>
            </w:r>
            <w:r w:rsidRPr="002057C1">
              <w:rPr>
                <w:rFonts w:ascii="Times New Roman" w:hAnsi="Times New Roman" w:cs="Times New Roman"/>
                <w:sz w:val="28"/>
                <w:szCs w:val="28"/>
              </w:rPr>
              <w:t xml:space="preserve">   значении показателя</w:t>
            </w:r>
            <w:r w:rsidRPr="00D83618">
              <w:rPr>
                <w:rFonts w:ascii="Times New Roman" w:hAnsi="Times New Roman" w:cs="Times New Roman"/>
                <w:sz w:val="24"/>
                <w:szCs w:val="24"/>
              </w:rPr>
              <w:t xml:space="preserve"> </w:t>
            </w:r>
          </w:p>
        </w:tc>
      </w:tr>
      <w:tr w:rsidR="00A26231" w:rsidRPr="00D83618" w14:paraId="200F9539" w14:textId="77777777" w:rsidTr="002A5ADF">
        <w:trPr>
          <w:trHeight w:val="58"/>
        </w:trPr>
        <w:tc>
          <w:tcPr>
            <w:tcW w:w="3686" w:type="dxa"/>
            <w:gridSpan w:val="4"/>
            <w:vMerge/>
            <w:shd w:val="clear" w:color="auto" w:fill="auto"/>
          </w:tcPr>
          <w:p w14:paraId="1E776501"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3260" w:type="dxa"/>
            <w:gridSpan w:val="4"/>
            <w:vMerge/>
            <w:shd w:val="clear" w:color="auto" w:fill="auto"/>
          </w:tcPr>
          <w:p w14:paraId="656A915B"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324" w:type="dxa"/>
            <w:vMerge w:val="restart"/>
            <w:shd w:val="clear" w:color="auto" w:fill="auto"/>
            <w:textDirection w:val="btLr"/>
          </w:tcPr>
          <w:p w14:paraId="44574087" w14:textId="77777777" w:rsidR="00A26231" w:rsidRPr="002057C1" w:rsidRDefault="00A26231"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 xml:space="preserve">Наименование </w:t>
            </w:r>
          </w:p>
        </w:tc>
        <w:tc>
          <w:tcPr>
            <w:tcW w:w="770" w:type="dxa"/>
            <w:vMerge w:val="restart"/>
            <w:shd w:val="clear" w:color="auto" w:fill="auto"/>
            <w:textDirection w:val="btLr"/>
          </w:tcPr>
          <w:p w14:paraId="6253472B" w14:textId="77777777" w:rsidR="00A26231" w:rsidRPr="002057C1" w:rsidRDefault="00A26231"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Единицы измерения</w:t>
            </w:r>
          </w:p>
        </w:tc>
        <w:tc>
          <w:tcPr>
            <w:tcW w:w="1650" w:type="dxa"/>
            <w:gridSpan w:val="2"/>
            <w:shd w:val="clear" w:color="auto" w:fill="auto"/>
          </w:tcPr>
          <w:p w14:paraId="2FDE2B71" w14:textId="39A15F6E" w:rsidR="00A26231" w:rsidRPr="00677B0D" w:rsidRDefault="00A26231" w:rsidP="00677B0D">
            <w:pPr>
              <w:pStyle w:val="a3"/>
            </w:pPr>
            <w:r w:rsidRPr="00677B0D">
              <w:rPr>
                <w:sz w:val="28"/>
                <w:szCs w:val="28"/>
              </w:rPr>
              <w:t>Значе</w:t>
            </w:r>
            <w:r w:rsidR="00677B0D" w:rsidRPr="00677B0D">
              <w:rPr>
                <w:sz w:val="28"/>
                <w:szCs w:val="28"/>
              </w:rPr>
              <w:t>ние</w:t>
            </w:r>
          </w:p>
        </w:tc>
        <w:tc>
          <w:tcPr>
            <w:tcW w:w="880" w:type="dxa"/>
            <w:vMerge w:val="restart"/>
            <w:shd w:val="clear" w:color="auto" w:fill="auto"/>
            <w:textDirection w:val="btLr"/>
          </w:tcPr>
          <w:p w14:paraId="79355A53" w14:textId="77777777" w:rsidR="00A26231" w:rsidRPr="002057C1" w:rsidRDefault="00A2623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 xml:space="preserve">Процент   выполнения </w:t>
            </w:r>
          </w:p>
        </w:tc>
        <w:tc>
          <w:tcPr>
            <w:tcW w:w="660" w:type="dxa"/>
            <w:vMerge w:val="restart"/>
            <w:shd w:val="clear" w:color="auto" w:fill="auto"/>
            <w:textDirection w:val="btLr"/>
          </w:tcPr>
          <w:p w14:paraId="0ED71EE9" w14:textId="77777777" w:rsidR="00A26231" w:rsidRPr="002057C1" w:rsidRDefault="00A26231" w:rsidP="002057C1">
            <w:pPr>
              <w:pStyle w:val="ConsPlusNormal"/>
              <w:spacing w:after="200"/>
              <w:ind w:right="113"/>
              <w:outlineLvl w:val="0"/>
              <w:rPr>
                <w:rFonts w:ascii="Times New Roman" w:hAnsi="Times New Roman" w:cs="Times New Roman"/>
                <w:sz w:val="28"/>
                <w:szCs w:val="28"/>
              </w:rPr>
            </w:pPr>
            <w:r w:rsidRPr="002057C1">
              <w:rPr>
                <w:rFonts w:ascii="Times New Roman" w:hAnsi="Times New Roman" w:cs="Times New Roman"/>
                <w:sz w:val="28"/>
                <w:szCs w:val="28"/>
              </w:rPr>
              <w:t>Допустимое   (возможное) отклонение, процентов</w:t>
            </w:r>
          </w:p>
        </w:tc>
        <w:tc>
          <w:tcPr>
            <w:tcW w:w="1100" w:type="dxa"/>
            <w:vMerge w:val="restart"/>
            <w:shd w:val="clear" w:color="auto" w:fill="auto"/>
            <w:textDirection w:val="btLr"/>
          </w:tcPr>
          <w:p w14:paraId="6DC994C0" w14:textId="77777777" w:rsidR="00A26231" w:rsidRPr="002057C1" w:rsidRDefault="00A2623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Отклонение, превышающее       допусти-мое (возможное)      значение,   процентных пунктов</w:t>
            </w:r>
          </w:p>
        </w:tc>
        <w:tc>
          <w:tcPr>
            <w:tcW w:w="817" w:type="dxa"/>
            <w:vMerge/>
            <w:shd w:val="clear" w:color="auto" w:fill="auto"/>
          </w:tcPr>
          <w:p w14:paraId="695C8E39" w14:textId="77777777" w:rsidR="00A26231" w:rsidRPr="002057C1" w:rsidRDefault="00A26231" w:rsidP="00042469">
            <w:pPr>
              <w:pStyle w:val="ConsPlusNormal"/>
              <w:spacing w:after="200" w:line="276" w:lineRule="auto"/>
              <w:outlineLvl w:val="0"/>
              <w:rPr>
                <w:rFonts w:ascii="Times New Roman" w:hAnsi="Times New Roman" w:cs="Times New Roman"/>
                <w:sz w:val="28"/>
                <w:szCs w:val="28"/>
              </w:rPr>
            </w:pPr>
          </w:p>
        </w:tc>
        <w:tc>
          <w:tcPr>
            <w:tcW w:w="2013" w:type="dxa"/>
            <w:vMerge/>
            <w:shd w:val="clear" w:color="auto" w:fill="auto"/>
          </w:tcPr>
          <w:p w14:paraId="1EC8FFF1"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r>
      <w:tr w:rsidR="00A26231" w:rsidRPr="00D83618" w14:paraId="59D28CE9" w14:textId="77777777" w:rsidTr="00677B0D">
        <w:trPr>
          <w:cantSplit/>
          <w:trHeight w:val="4854"/>
        </w:trPr>
        <w:tc>
          <w:tcPr>
            <w:tcW w:w="1340" w:type="dxa"/>
            <w:tcBorders>
              <w:bottom w:val="single" w:sz="4" w:space="0" w:color="auto"/>
            </w:tcBorders>
            <w:shd w:val="clear" w:color="auto" w:fill="auto"/>
            <w:textDirection w:val="btLr"/>
          </w:tcPr>
          <w:p w14:paraId="10DC68ED" w14:textId="77777777" w:rsidR="00A26231" w:rsidRPr="002057C1" w:rsidRDefault="00A26231"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Н</w:t>
            </w:r>
            <w:r w:rsidR="00B40665" w:rsidRPr="002057C1">
              <w:rPr>
                <w:rFonts w:ascii="Times New Roman" w:hAnsi="Times New Roman" w:cs="Times New Roman"/>
                <w:sz w:val="28"/>
                <w:szCs w:val="28"/>
              </w:rPr>
              <w:t>аимено</w:t>
            </w:r>
            <w:r w:rsidRPr="002057C1">
              <w:rPr>
                <w:rFonts w:ascii="Times New Roman" w:hAnsi="Times New Roman" w:cs="Times New Roman"/>
                <w:sz w:val="28"/>
                <w:szCs w:val="28"/>
              </w:rPr>
              <w:t>ва</w:t>
            </w:r>
            <w:r w:rsidR="00B40665" w:rsidRPr="002057C1">
              <w:rPr>
                <w:rFonts w:ascii="Times New Roman" w:hAnsi="Times New Roman" w:cs="Times New Roman"/>
                <w:sz w:val="28"/>
                <w:szCs w:val="28"/>
              </w:rPr>
              <w:t>ние</w:t>
            </w:r>
          </w:p>
        </w:tc>
        <w:tc>
          <w:tcPr>
            <w:tcW w:w="770" w:type="dxa"/>
            <w:shd w:val="clear" w:color="auto" w:fill="auto"/>
            <w:textDirection w:val="btLr"/>
          </w:tcPr>
          <w:p w14:paraId="72B20EEE" w14:textId="77777777" w:rsidR="00A26231" w:rsidRPr="002057C1" w:rsidRDefault="00A26231"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Значение</w:t>
            </w:r>
          </w:p>
        </w:tc>
        <w:tc>
          <w:tcPr>
            <w:tcW w:w="1009" w:type="dxa"/>
            <w:shd w:val="clear" w:color="auto" w:fill="auto"/>
            <w:textDirection w:val="btLr"/>
          </w:tcPr>
          <w:p w14:paraId="33F3C190" w14:textId="77777777" w:rsidR="00A26231" w:rsidRPr="002057C1" w:rsidRDefault="00B40665"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Наименование</w:t>
            </w:r>
          </w:p>
        </w:tc>
        <w:tc>
          <w:tcPr>
            <w:tcW w:w="567" w:type="dxa"/>
            <w:shd w:val="clear" w:color="auto" w:fill="auto"/>
            <w:textDirection w:val="btLr"/>
          </w:tcPr>
          <w:p w14:paraId="295589F4" w14:textId="77777777" w:rsidR="00A26231" w:rsidRPr="002057C1" w:rsidRDefault="00B40665"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Значение</w:t>
            </w:r>
          </w:p>
        </w:tc>
        <w:tc>
          <w:tcPr>
            <w:tcW w:w="992" w:type="dxa"/>
            <w:shd w:val="clear" w:color="auto" w:fill="auto"/>
            <w:textDirection w:val="btLr"/>
          </w:tcPr>
          <w:p w14:paraId="519A2AE9" w14:textId="77777777" w:rsidR="00A26231" w:rsidRPr="002057C1" w:rsidRDefault="00B40665"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Наименование</w:t>
            </w:r>
          </w:p>
        </w:tc>
        <w:tc>
          <w:tcPr>
            <w:tcW w:w="1134" w:type="dxa"/>
            <w:shd w:val="clear" w:color="auto" w:fill="auto"/>
            <w:textDirection w:val="btLr"/>
          </w:tcPr>
          <w:p w14:paraId="226CFB3F" w14:textId="77777777" w:rsidR="00A26231" w:rsidRPr="002057C1" w:rsidRDefault="00B40665"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Значение</w:t>
            </w:r>
          </w:p>
        </w:tc>
        <w:tc>
          <w:tcPr>
            <w:tcW w:w="567" w:type="dxa"/>
            <w:shd w:val="clear" w:color="auto" w:fill="auto"/>
            <w:textDirection w:val="btLr"/>
          </w:tcPr>
          <w:p w14:paraId="49EF681E" w14:textId="77777777" w:rsidR="00A26231" w:rsidRPr="002057C1" w:rsidRDefault="00B40665" w:rsidP="00B40665">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Наименование</w:t>
            </w:r>
          </w:p>
        </w:tc>
        <w:tc>
          <w:tcPr>
            <w:tcW w:w="567" w:type="dxa"/>
            <w:shd w:val="clear" w:color="auto" w:fill="auto"/>
            <w:textDirection w:val="btLr"/>
          </w:tcPr>
          <w:p w14:paraId="007A24A3" w14:textId="77777777" w:rsidR="00A26231" w:rsidRPr="002057C1" w:rsidRDefault="00A2623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Значе</w:t>
            </w:r>
            <w:r w:rsidR="002057C1" w:rsidRPr="002057C1">
              <w:rPr>
                <w:rFonts w:ascii="Times New Roman" w:hAnsi="Times New Roman" w:cs="Times New Roman"/>
                <w:sz w:val="28"/>
                <w:szCs w:val="28"/>
              </w:rPr>
              <w:t>н</w:t>
            </w:r>
            <w:r w:rsidRPr="002057C1">
              <w:rPr>
                <w:rFonts w:ascii="Times New Roman" w:hAnsi="Times New Roman" w:cs="Times New Roman"/>
                <w:sz w:val="28"/>
                <w:szCs w:val="28"/>
              </w:rPr>
              <w:t>ие</w:t>
            </w:r>
          </w:p>
        </w:tc>
        <w:tc>
          <w:tcPr>
            <w:tcW w:w="1324" w:type="dxa"/>
            <w:vMerge/>
            <w:shd w:val="clear" w:color="auto" w:fill="auto"/>
          </w:tcPr>
          <w:p w14:paraId="68DC3D9B" w14:textId="77777777" w:rsidR="00A26231" w:rsidRPr="002057C1" w:rsidRDefault="00A26231" w:rsidP="00042469">
            <w:pPr>
              <w:pStyle w:val="ConsPlusNormal"/>
              <w:spacing w:after="200" w:line="276" w:lineRule="auto"/>
              <w:outlineLvl w:val="0"/>
              <w:rPr>
                <w:rFonts w:ascii="Times New Roman" w:hAnsi="Times New Roman" w:cs="Times New Roman"/>
                <w:sz w:val="28"/>
                <w:szCs w:val="28"/>
              </w:rPr>
            </w:pPr>
          </w:p>
        </w:tc>
        <w:tc>
          <w:tcPr>
            <w:tcW w:w="770" w:type="dxa"/>
            <w:vMerge/>
            <w:shd w:val="clear" w:color="auto" w:fill="auto"/>
          </w:tcPr>
          <w:p w14:paraId="64344C95" w14:textId="77777777" w:rsidR="00A26231" w:rsidRPr="002057C1" w:rsidRDefault="00A26231" w:rsidP="00042469">
            <w:pPr>
              <w:pStyle w:val="ConsPlusNormal"/>
              <w:spacing w:after="200" w:line="276" w:lineRule="auto"/>
              <w:outlineLvl w:val="0"/>
              <w:rPr>
                <w:rFonts w:ascii="Times New Roman" w:hAnsi="Times New Roman" w:cs="Times New Roman"/>
                <w:sz w:val="28"/>
                <w:szCs w:val="28"/>
              </w:rPr>
            </w:pPr>
          </w:p>
        </w:tc>
        <w:tc>
          <w:tcPr>
            <w:tcW w:w="880" w:type="dxa"/>
            <w:shd w:val="clear" w:color="auto" w:fill="auto"/>
            <w:textDirection w:val="btLr"/>
          </w:tcPr>
          <w:p w14:paraId="456ADD4D" w14:textId="77777777" w:rsidR="00A26231" w:rsidRPr="002057C1" w:rsidRDefault="002057C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Уста</w:t>
            </w:r>
            <w:r w:rsidR="00A26231" w:rsidRPr="002057C1">
              <w:rPr>
                <w:rFonts w:ascii="Times New Roman" w:hAnsi="Times New Roman" w:cs="Times New Roman"/>
                <w:sz w:val="28"/>
                <w:szCs w:val="28"/>
              </w:rPr>
              <w:t>нов</w:t>
            </w:r>
            <w:r w:rsidRPr="002057C1">
              <w:rPr>
                <w:rFonts w:ascii="Times New Roman" w:hAnsi="Times New Roman" w:cs="Times New Roman"/>
                <w:sz w:val="28"/>
                <w:szCs w:val="28"/>
              </w:rPr>
              <w:t xml:space="preserve">лено в              </w:t>
            </w:r>
            <w:r w:rsidR="00B40665" w:rsidRPr="002057C1">
              <w:rPr>
                <w:rFonts w:ascii="Times New Roman" w:hAnsi="Times New Roman" w:cs="Times New Roman"/>
                <w:sz w:val="28"/>
                <w:szCs w:val="28"/>
              </w:rPr>
              <w:t>г</w:t>
            </w:r>
            <w:r w:rsidR="00A26231" w:rsidRPr="002057C1">
              <w:rPr>
                <w:rFonts w:ascii="Times New Roman" w:hAnsi="Times New Roman" w:cs="Times New Roman"/>
                <w:sz w:val="28"/>
                <w:szCs w:val="28"/>
              </w:rPr>
              <w:t>осударств</w:t>
            </w:r>
            <w:r w:rsidRPr="002057C1">
              <w:rPr>
                <w:rFonts w:ascii="Times New Roman" w:hAnsi="Times New Roman" w:cs="Times New Roman"/>
                <w:sz w:val="28"/>
                <w:szCs w:val="28"/>
              </w:rPr>
              <w:t xml:space="preserve">енном    </w:t>
            </w:r>
            <w:r>
              <w:rPr>
                <w:rFonts w:ascii="Times New Roman" w:hAnsi="Times New Roman" w:cs="Times New Roman"/>
                <w:sz w:val="28"/>
                <w:szCs w:val="28"/>
              </w:rPr>
              <w:t>задании</w:t>
            </w:r>
            <w:r w:rsidRPr="002057C1">
              <w:rPr>
                <w:rFonts w:ascii="Times New Roman" w:hAnsi="Times New Roman" w:cs="Times New Roman"/>
                <w:sz w:val="28"/>
                <w:szCs w:val="28"/>
              </w:rPr>
              <w:t xml:space="preserve">           </w:t>
            </w:r>
            <w:r w:rsidR="00A26231" w:rsidRPr="002057C1">
              <w:rPr>
                <w:rFonts w:ascii="Times New Roman" w:hAnsi="Times New Roman" w:cs="Times New Roman"/>
                <w:sz w:val="28"/>
                <w:szCs w:val="28"/>
              </w:rPr>
              <w:t xml:space="preserve">                     </w:t>
            </w:r>
            <w:r w:rsidRPr="002057C1">
              <w:rPr>
                <w:rFonts w:ascii="Times New Roman" w:hAnsi="Times New Roman" w:cs="Times New Roman"/>
                <w:sz w:val="28"/>
                <w:szCs w:val="28"/>
              </w:rPr>
              <w:t xml:space="preserve">      </w:t>
            </w:r>
            <w:r w:rsidR="00A26231" w:rsidRPr="002057C1">
              <w:rPr>
                <w:rFonts w:ascii="Times New Roman" w:hAnsi="Times New Roman" w:cs="Times New Roman"/>
                <w:sz w:val="28"/>
                <w:szCs w:val="28"/>
              </w:rPr>
              <w:t xml:space="preserve">задании </w:t>
            </w:r>
          </w:p>
        </w:tc>
        <w:tc>
          <w:tcPr>
            <w:tcW w:w="770" w:type="dxa"/>
            <w:shd w:val="clear" w:color="auto" w:fill="auto"/>
            <w:textDirection w:val="btLr"/>
          </w:tcPr>
          <w:p w14:paraId="2FB89F67" w14:textId="77777777" w:rsidR="00A26231" w:rsidRPr="002057C1" w:rsidRDefault="00A26231" w:rsidP="002057C1">
            <w:pPr>
              <w:pStyle w:val="ConsPlusNormal"/>
              <w:spacing w:after="200" w:line="276" w:lineRule="auto"/>
              <w:ind w:right="113"/>
              <w:outlineLvl w:val="0"/>
              <w:rPr>
                <w:rFonts w:ascii="Times New Roman" w:hAnsi="Times New Roman" w:cs="Times New Roman"/>
                <w:sz w:val="28"/>
                <w:szCs w:val="28"/>
              </w:rPr>
            </w:pPr>
            <w:r w:rsidRPr="002057C1">
              <w:rPr>
                <w:rFonts w:ascii="Times New Roman" w:hAnsi="Times New Roman" w:cs="Times New Roman"/>
                <w:sz w:val="28"/>
                <w:szCs w:val="28"/>
              </w:rPr>
              <w:t>Фактически               выпол</w:t>
            </w:r>
            <w:r w:rsidR="002057C1" w:rsidRPr="002057C1">
              <w:rPr>
                <w:rFonts w:ascii="Times New Roman" w:hAnsi="Times New Roman" w:cs="Times New Roman"/>
                <w:sz w:val="28"/>
                <w:szCs w:val="28"/>
              </w:rPr>
              <w:t xml:space="preserve">нено                    </w:t>
            </w:r>
          </w:p>
        </w:tc>
        <w:tc>
          <w:tcPr>
            <w:tcW w:w="880" w:type="dxa"/>
            <w:vMerge/>
            <w:shd w:val="clear" w:color="auto" w:fill="auto"/>
          </w:tcPr>
          <w:p w14:paraId="58C7F062"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660" w:type="dxa"/>
            <w:vMerge/>
            <w:shd w:val="clear" w:color="auto" w:fill="auto"/>
          </w:tcPr>
          <w:p w14:paraId="095DC1C3"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100" w:type="dxa"/>
            <w:vMerge/>
            <w:shd w:val="clear" w:color="auto" w:fill="auto"/>
          </w:tcPr>
          <w:p w14:paraId="6CDF075D"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817" w:type="dxa"/>
            <w:vMerge/>
            <w:shd w:val="clear" w:color="auto" w:fill="auto"/>
          </w:tcPr>
          <w:p w14:paraId="432A7D76"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2013" w:type="dxa"/>
            <w:vMerge/>
            <w:shd w:val="clear" w:color="auto" w:fill="auto"/>
          </w:tcPr>
          <w:p w14:paraId="501BE950"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r>
      <w:tr w:rsidR="00A26231" w:rsidRPr="00D83618" w14:paraId="64CB2557" w14:textId="77777777" w:rsidTr="00677B0D">
        <w:trPr>
          <w:trHeight w:val="347"/>
        </w:trPr>
        <w:tc>
          <w:tcPr>
            <w:tcW w:w="1340" w:type="dxa"/>
            <w:tcBorders>
              <w:bottom w:val="single" w:sz="4" w:space="0" w:color="auto"/>
            </w:tcBorders>
            <w:shd w:val="clear" w:color="auto" w:fill="auto"/>
          </w:tcPr>
          <w:p w14:paraId="7D74A13B" w14:textId="1366B759" w:rsidR="00A26231" w:rsidRPr="00D83618" w:rsidRDefault="002057C1" w:rsidP="00677B0D">
            <w:pPr>
              <w:pStyle w:val="a3"/>
              <w:jc w:val="center"/>
            </w:pPr>
            <w:r>
              <w:t>1</w:t>
            </w:r>
          </w:p>
        </w:tc>
        <w:tc>
          <w:tcPr>
            <w:tcW w:w="770" w:type="dxa"/>
            <w:shd w:val="clear" w:color="auto" w:fill="auto"/>
          </w:tcPr>
          <w:p w14:paraId="7E5A456C" w14:textId="77777777" w:rsidR="00A26231" w:rsidRPr="00D83618" w:rsidRDefault="002057C1" w:rsidP="00677B0D">
            <w:pPr>
              <w:pStyle w:val="a3"/>
              <w:jc w:val="center"/>
            </w:pPr>
            <w:r>
              <w:t>2</w:t>
            </w:r>
          </w:p>
        </w:tc>
        <w:tc>
          <w:tcPr>
            <w:tcW w:w="1009" w:type="dxa"/>
            <w:shd w:val="clear" w:color="auto" w:fill="auto"/>
          </w:tcPr>
          <w:p w14:paraId="68263D23" w14:textId="77777777" w:rsidR="00A26231" w:rsidRPr="00D83618" w:rsidRDefault="00A26231" w:rsidP="00677B0D">
            <w:pPr>
              <w:pStyle w:val="a3"/>
              <w:jc w:val="center"/>
            </w:pPr>
            <w:r w:rsidRPr="00D83618">
              <w:t>3</w:t>
            </w:r>
          </w:p>
        </w:tc>
        <w:tc>
          <w:tcPr>
            <w:tcW w:w="567" w:type="dxa"/>
            <w:shd w:val="clear" w:color="auto" w:fill="auto"/>
          </w:tcPr>
          <w:p w14:paraId="1E046021" w14:textId="77777777" w:rsidR="00A26231" w:rsidRPr="00D83618" w:rsidRDefault="00A26231" w:rsidP="00677B0D">
            <w:pPr>
              <w:pStyle w:val="a3"/>
              <w:jc w:val="center"/>
            </w:pPr>
            <w:r w:rsidRPr="00D83618">
              <w:t>4</w:t>
            </w:r>
          </w:p>
        </w:tc>
        <w:tc>
          <w:tcPr>
            <w:tcW w:w="992" w:type="dxa"/>
            <w:shd w:val="clear" w:color="auto" w:fill="auto"/>
          </w:tcPr>
          <w:p w14:paraId="28E8817F" w14:textId="77777777" w:rsidR="00A26231" w:rsidRPr="00D83618" w:rsidRDefault="00A26231" w:rsidP="00677B0D">
            <w:pPr>
              <w:pStyle w:val="a3"/>
              <w:jc w:val="center"/>
            </w:pPr>
            <w:r w:rsidRPr="00D83618">
              <w:t>5</w:t>
            </w:r>
          </w:p>
        </w:tc>
        <w:tc>
          <w:tcPr>
            <w:tcW w:w="1134" w:type="dxa"/>
            <w:shd w:val="clear" w:color="auto" w:fill="auto"/>
          </w:tcPr>
          <w:p w14:paraId="7ABC9EC1" w14:textId="77777777" w:rsidR="00A26231" w:rsidRPr="00D83618" w:rsidRDefault="00A26231" w:rsidP="00677B0D">
            <w:pPr>
              <w:pStyle w:val="a3"/>
              <w:jc w:val="center"/>
            </w:pPr>
            <w:r w:rsidRPr="00D83618">
              <w:t>6</w:t>
            </w:r>
          </w:p>
        </w:tc>
        <w:tc>
          <w:tcPr>
            <w:tcW w:w="567" w:type="dxa"/>
            <w:shd w:val="clear" w:color="auto" w:fill="auto"/>
          </w:tcPr>
          <w:p w14:paraId="3123461A" w14:textId="77777777" w:rsidR="00A26231" w:rsidRPr="00D83618" w:rsidRDefault="00A26231" w:rsidP="00677B0D">
            <w:pPr>
              <w:pStyle w:val="a3"/>
              <w:jc w:val="center"/>
            </w:pPr>
            <w:r w:rsidRPr="00D83618">
              <w:t>7</w:t>
            </w:r>
          </w:p>
        </w:tc>
        <w:tc>
          <w:tcPr>
            <w:tcW w:w="567" w:type="dxa"/>
            <w:shd w:val="clear" w:color="auto" w:fill="auto"/>
          </w:tcPr>
          <w:p w14:paraId="3145342E" w14:textId="77777777" w:rsidR="00A26231" w:rsidRPr="00D83618" w:rsidRDefault="00A26231" w:rsidP="00677B0D">
            <w:pPr>
              <w:pStyle w:val="a3"/>
              <w:jc w:val="center"/>
            </w:pPr>
            <w:r w:rsidRPr="00D83618">
              <w:t>8</w:t>
            </w:r>
          </w:p>
        </w:tc>
        <w:tc>
          <w:tcPr>
            <w:tcW w:w="1324" w:type="dxa"/>
            <w:shd w:val="clear" w:color="auto" w:fill="auto"/>
          </w:tcPr>
          <w:p w14:paraId="46EF8F4B" w14:textId="77777777" w:rsidR="00A26231" w:rsidRPr="00D83618" w:rsidRDefault="00A26231" w:rsidP="00677B0D">
            <w:pPr>
              <w:pStyle w:val="a3"/>
              <w:jc w:val="center"/>
            </w:pPr>
            <w:r w:rsidRPr="00D83618">
              <w:t>9</w:t>
            </w:r>
          </w:p>
        </w:tc>
        <w:tc>
          <w:tcPr>
            <w:tcW w:w="770" w:type="dxa"/>
            <w:shd w:val="clear" w:color="auto" w:fill="auto"/>
          </w:tcPr>
          <w:p w14:paraId="6F590E21" w14:textId="77777777" w:rsidR="00A26231" w:rsidRPr="00D83618" w:rsidRDefault="002057C1" w:rsidP="00677B0D">
            <w:pPr>
              <w:pStyle w:val="a3"/>
              <w:jc w:val="center"/>
            </w:pPr>
            <w:r>
              <w:t>1</w:t>
            </w:r>
            <w:r w:rsidR="00A26231" w:rsidRPr="00D83618">
              <w:t>0</w:t>
            </w:r>
          </w:p>
        </w:tc>
        <w:tc>
          <w:tcPr>
            <w:tcW w:w="880" w:type="dxa"/>
            <w:shd w:val="clear" w:color="auto" w:fill="auto"/>
          </w:tcPr>
          <w:p w14:paraId="467FF8AE" w14:textId="77777777" w:rsidR="00A26231" w:rsidRPr="00D83618" w:rsidRDefault="002057C1" w:rsidP="00677B0D">
            <w:pPr>
              <w:pStyle w:val="a3"/>
              <w:jc w:val="center"/>
            </w:pPr>
            <w:r>
              <w:t>1</w:t>
            </w:r>
            <w:r w:rsidR="00A26231" w:rsidRPr="00D83618">
              <w:t>1</w:t>
            </w:r>
          </w:p>
        </w:tc>
        <w:tc>
          <w:tcPr>
            <w:tcW w:w="770" w:type="dxa"/>
            <w:shd w:val="clear" w:color="auto" w:fill="auto"/>
          </w:tcPr>
          <w:p w14:paraId="36740C3E" w14:textId="77777777" w:rsidR="00A26231" w:rsidRPr="00D83618" w:rsidRDefault="00B1760E" w:rsidP="00677B0D">
            <w:pPr>
              <w:pStyle w:val="a3"/>
              <w:jc w:val="center"/>
            </w:pPr>
            <w:r>
              <w:t>12</w:t>
            </w:r>
          </w:p>
        </w:tc>
        <w:tc>
          <w:tcPr>
            <w:tcW w:w="880" w:type="dxa"/>
            <w:shd w:val="clear" w:color="auto" w:fill="auto"/>
          </w:tcPr>
          <w:p w14:paraId="1D0688FB" w14:textId="07C08445" w:rsidR="00A26231" w:rsidRPr="00D83618" w:rsidRDefault="00677B0D" w:rsidP="00677B0D">
            <w:pPr>
              <w:pStyle w:val="a3"/>
              <w:jc w:val="center"/>
            </w:pPr>
            <w:r>
              <w:t>13</w:t>
            </w:r>
          </w:p>
        </w:tc>
        <w:tc>
          <w:tcPr>
            <w:tcW w:w="660" w:type="dxa"/>
            <w:shd w:val="clear" w:color="auto" w:fill="auto"/>
          </w:tcPr>
          <w:p w14:paraId="1EC1D296" w14:textId="591B4F5D" w:rsidR="00A26231" w:rsidRPr="00D83618" w:rsidRDefault="00677B0D" w:rsidP="00677B0D">
            <w:pPr>
              <w:pStyle w:val="a3"/>
              <w:jc w:val="center"/>
            </w:pPr>
            <w:r>
              <w:t>1</w:t>
            </w:r>
            <w:r w:rsidR="00A26231" w:rsidRPr="00D83618">
              <w:t>4</w:t>
            </w:r>
          </w:p>
        </w:tc>
        <w:tc>
          <w:tcPr>
            <w:tcW w:w="1100" w:type="dxa"/>
            <w:shd w:val="clear" w:color="auto" w:fill="auto"/>
          </w:tcPr>
          <w:p w14:paraId="0CB89053" w14:textId="327C42CA" w:rsidR="00A26231" w:rsidRPr="00D83618" w:rsidRDefault="00677B0D" w:rsidP="00677B0D">
            <w:pPr>
              <w:pStyle w:val="a3"/>
              <w:jc w:val="center"/>
            </w:pPr>
            <w:r>
              <w:t>15</w:t>
            </w:r>
          </w:p>
        </w:tc>
        <w:tc>
          <w:tcPr>
            <w:tcW w:w="817" w:type="dxa"/>
            <w:shd w:val="clear" w:color="auto" w:fill="auto"/>
          </w:tcPr>
          <w:p w14:paraId="1F856CBD" w14:textId="7F9F0A9A" w:rsidR="00A26231" w:rsidRPr="00D83618" w:rsidRDefault="00677B0D" w:rsidP="00677B0D">
            <w:pPr>
              <w:pStyle w:val="a3"/>
              <w:jc w:val="center"/>
            </w:pPr>
            <w:r>
              <w:t>16</w:t>
            </w:r>
          </w:p>
        </w:tc>
        <w:tc>
          <w:tcPr>
            <w:tcW w:w="2013" w:type="dxa"/>
            <w:shd w:val="clear" w:color="auto" w:fill="auto"/>
          </w:tcPr>
          <w:p w14:paraId="5CA9450F" w14:textId="77777777" w:rsidR="00A26231" w:rsidRPr="00D83618" w:rsidRDefault="00A26231" w:rsidP="00677B0D">
            <w:pPr>
              <w:pStyle w:val="a3"/>
              <w:jc w:val="center"/>
            </w:pPr>
            <w:r w:rsidRPr="00D83618">
              <w:t>17</w:t>
            </w:r>
          </w:p>
        </w:tc>
      </w:tr>
      <w:tr w:rsidR="00A26231" w:rsidRPr="00D83618" w14:paraId="30325BFE" w14:textId="77777777" w:rsidTr="00677B0D">
        <w:tc>
          <w:tcPr>
            <w:tcW w:w="1340" w:type="dxa"/>
            <w:vMerge w:val="restart"/>
            <w:tcBorders>
              <w:top w:val="single" w:sz="4" w:space="0" w:color="auto"/>
            </w:tcBorders>
            <w:shd w:val="clear" w:color="auto" w:fill="auto"/>
          </w:tcPr>
          <w:p w14:paraId="60647317" w14:textId="76DF7C84" w:rsidR="00A26231" w:rsidRPr="00D83618" w:rsidRDefault="008B5BE6" w:rsidP="00677B0D">
            <w:pPr>
              <w:pStyle w:val="a3"/>
            </w:pPr>
            <w:r w:rsidRPr="00D83618">
              <w:t>Х</w:t>
            </w:r>
          </w:p>
          <w:p w14:paraId="08A01632" w14:textId="77777777" w:rsidR="00A26231" w:rsidRPr="00D83618" w:rsidRDefault="00A26231" w:rsidP="00677B0D">
            <w:pPr>
              <w:pStyle w:val="a3"/>
            </w:pPr>
          </w:p>
        </w:tc>
        <w:tc>
          <w:tcPr>
            <w:tcW w:w="770" w:type="dxa"/>
            <w:vMerge w:val="restart"/>
            <w:shd w:val="clear" w:color="auto" w:fill="auto"/>
          </w:tcPr>
          <w:p w14:paraId="574C8206" w14:textId="7EC0A1AD" w:rsidR="00042469" w:rsidRDefault="00042469" w:rsidP="00677B0D">
            <w:pPr>
              <w:pStyle w:val="a3"/>
            </w:pPr>
            <w:r>
              <w:t>С уче-</w:t>
            </w:r>
          </w:p>
          <w:p w14:paraId="008031AB" w14:textId="2D24FB12" w:rsidR="00A26231" w:rsidRPr="00D83618" w:rsidRDefault="00A26231" w:rsidP="00677B0D">
            <w:pPr>
              <w:pStyle w:val="a3"/>
            </w:pPr>
            <w:r w:rsidRPr="00D83618">
              <w:t>том  всех форм</w:t>
            </w:r>
          </w:p>
        </w:tc>
        <w:tc>
          <w:tcPr>
            <w:tcW w:w="1009" w:type="dxa"/>
            <w:vMerge w:val="restart"/>
            <w:shd w:val="clear" w:color="auto" w:fill="auto"/>
          </w:tcPr>
          <w:p w14:paraId="50FE14C2" w14:textId="6685F5AF" w:rsidR="00A26231" w:rsidRPr="00D83618" w:rsidRDefault="008B5BE6" w:rsidP="00677B0D">
            <w:pPr>
              <w:pStyle w:val="a3"/>
            </w:pPr>
            <w:r w:rsidRPr="00D83618">
              <w:t>Х</w:t>
            </w:r>
          </w:p>
        </w:tc>
        <w:tc>
          <w:tcPr>
            <w:tcW w:w="567" w:type="dxa"/>
            <w:vMerge w:val="restart"/>
            <w:shd w:val="clear" w:color="auto" w:fill="auto"/>
          </w:tcPr>
          <w:p w14:paraId="3E6F33B0" w14:textId="77777777" w:rsidR="00A26231" w:rsidRPr="00D83618" w:rsidRDefault="00A26231" w:rsidP="00677B0D">
            <w:pPr>
              <w:pStyle w:val="a3"/>
            </w:pPr>
            <w:r w:rsidRPr="00D83618">
              <w:t>х</w:t>
            </w:r>
          </w:p>
        </w:tc>
        <w:tc>
          <w:tcPr>
            <w:tcW w:w="992" w:type="dxa"/>
            <w:vMerge w:val="restart"/>
            <w:shd w:val="clear" w:color="auto" w:fill="auto"/>
          </w:tcPr>
          <w:p w14:paraId="4B1ECABE" w14:textId="5E43EEE2" w:rsidR="00A26231" w:rsidRPr="00D83618" w:rsidRDefault="00613816" w:rsidP="00677B0D">
            <w:pPr>
              <w:pStyle w:val="a3"/>
            </w:pPr>
            <w:r w:rsidRPr="00D83618">
              <w:t>Х</w:t>
            </w:r>
          </w:p>
        </w:tc>
        <w:tc>
          <w:tcPr>
            <w:tcW w:w="1134" w:type="dxa"/>
            <w:vMerge w:val="restart"/>
            <w:shd w:val="clear" w:color="auto" w:fill="auto"/>
          </w:tcPr>
          <w:p w14:paraId="3F1C2039" w14:textId="77777777" w:rsidR="00042469" w:rsidRDefault="00A26231" w:rsidP="00042469">
            <w:pPr>
              <w:pStyle w:val="a3"/>
              <w:rPr>
                <w:sz w:val="22"/>
                <w:szCs w:val="22"/>
              </w:rPr>
            </w:pPr>
            <w:r w:rsidRPr="00042469">
              <w:rPr>
                <w:sz w:val="22"/>
                <w:szCs w:val="22"/>
              </w:rPr>
              <w:t xml:space="preserve">В </w:t>
            </w:r>
          </w:p>
          <w:p w14:paraId="4C55247C" w14:textId="458099F7" w:rsidR="00042469" w:rsidRDefault="00A26231" w:rsidP="00042469">
            <w:pPr>
              <w:pStyle w:val="a3"/>
              <w:rPr>
                <w:sz w:val="22"/>
                <w:szCs w:val="22"/>
              </w:rPr>
            </w:pPr>
            <w:r w:rsidRPr="00042469">
              <w:rPr>
                <w:sz w:val="22"/>
                <w:szCs w:val="22"/>
              </w:rPr>
              <w:t>ста-ционар</w:t>
            </w:r>
            <w:r w:rsidR="00042469">
              <w:rPr>
                <w:sz w:val="22"/>
                <w:szCs w:val="22"/>
              </w:rPr>
              <w:t>-</w:t>
            </w:r>
          </w:p>
          <w:p w14:paraId="7754B2C3" w14:textId="79657D30" w:rsidR="00A26231" w:rsidRPr="00042469" w:rsidRDefault="00A26231" w:rsidP="00042469">
            <w:pPr>
              <w:pStyle w:val="a3"/>
              <w:rPr>
                <w:sz w:val="22"/>
                <w:szCs w:val="22"/>
              </w:rPr>
            </w:pPr>
            <w:r w:rsidRPr="00042469">
              <w:rPr>
                <w:sz w:val="22"/>
                <w:szCs w:val="22"/>
              </w:rPr>
              <w:t>н</w:t>
            </w:r>
            <w:r w:rsidR="00042469">
              <w:rPr>
                <w:sz w:val="22"/>
                <w:szCs w:val="22"/>
              </w:rPr>
              <w:t>ы</w:t>
            </w:r>
            <w:r w:rsidRPr="00042469">
              <w:rPr>
                <w:sz w:val="22"/>
                <w:szCs w:val="22"/>
              </w:rPr>
              <w:t>х  условия</w:t>
            </w:r>
            <w:r w:rsidR="00042469" w:rsidRPr="00042469">
              <w:rPr>
                <w:sz w:val="22"/>
                <w:szCs w:val="22"/>
              </w:rPr>
              <w:t>х</w:t>
            </w:r>
            <w:r w:rsidRPr="00042469">
              <w:rPr>
                <w:sz w:val="22"/>
                <w:szCs w:val="22"/>
              </w:rPr>
              <w:t xml:space="preserve"> </w:t>
            </w:r>
          </w:p>
        </w:tc>
        <w:tc>
          <w:tcPr>
            <w:tcW w:w="567" w:type="dxa"/>
            <w:vMerge w:val="restart"/>
            <w:shd w:val="clear" w:color="auto" w:fill="auto"/>
          </w:tcPr>
          <w:p w14:paraId="075AD795" w14:textId="77777777" w:rsidR="00A26231" w:rsidRPr="00D83618" w:rsidRDefault="00A26231" w:rsidP="00677B0D">
            <w:pPr>
              <w:pStyle w:val="a3"/>
            </w:pPr>
            <w:r w:rsidRPr="00D83618">
              <w:t>х</w:t>
            </w:r>
          </w:p>
        </w:tc>
        <w:tc>
          <w:tcPr>
            <w:tcW w:w="567" w:type="dxa"/>
            <w:vMerge w:val="restart"/>
            <w:shd w:val="clear" w:color="auto" w:fill="auto"/>
          </w:tcPr>
          <w:p w14:paraId="430D229B" w14:textId="77777777" w:rsidR="00A26231" w:rsidRPr="00D83618" w:rsidRDefault="00A26231" w:rsidP="00677B0D">
            <w:pPr>
              <w:pStyle w:val="a3"/>
            </w:pPr>
            <w:r w:rsidRPr="00D83618">
              <w:t>х</w:t>
            </w:r>
          </w:p>
        </w:tc>
        <w:tc>
          <w:tcPr>
            <w:tcW w:w="1324" w:type="dxa"/>
            <w:shd w:val="clear" w:color="auto" w:fill="auto"/>
          </w:tcPr>
          <w:p w14:paraId="69F565FA" w14:textId="77777777" w:rsidR="00A26231" w:rsidRPr="00C5709A" w:rsidRDefault="00A26231" w:rsidP="00677B0D">
            <w:pPr>
              <w:pStyle w:val="a3"/>
            </w:pPr>
            <w:r w:rsidRPr="00D83618">
              <w:t>Доля участников театральных секций (</w:t>
            </w:r>
            <w:r w:rsidRPr="00BA5D52">
              <w:t xml:space="preserve">кружков) </w:t>
            </w:r>
          </w:p>
        </w:tc>
        <w:tc>
          <w:tcPr>
            <w:tcW w:w="770" w:type="dxa"/>
            <w:shd w:val="clear" w:color="auto" w:fill="auto"/>
          </w:tcPr>
          <w:p w14:paraId="06562794" w14:textId="4EF76526" w:rsidR="00A26231" w:rsidRPr="00D83618" w:rsidRDefault="00A26231" w:rsidP="00677B0D">
            <w:pPr>
              <w:pStyle w:val="a3"/>
            </w:pPr>
            <w:r w:rsidRPr="00D83618">
              <w:t>Про</w:t>
            </w:r>
            <w:r w:rsidR="00677B0D" w:rsidRPr="00D83618">
              <w:t>- цент</w:t>
            </w:r>
          </w:p>
        </w:tc>
        <w:tc>
          <w:tcPr>
            <w:tcW w:w="880" w:type="dxa"/>
            <w:shd w:val="clear" w:color="auto" w:fill="auto"/>
          </w:tcPr>
          <w:p w14:paraId="323900A1" w14:textId="77777777" w:rsidR="00A26231" w:rsidRPr="00EB3991" w:rsidRDefault="00A26231" w:rsidP="00677B0D">
            <w:pPr>
              <w:pStyle w:val="a3"/>
              <w:rPr>
                <w:highlight w:val="yellow"/>
              </w:rPr>
            </w:pPr>
            <w:r w:rsidRPr="00E43D75">
              <w:t>23</w:t>
            </w:r>
          </w:p>
        </w:tc>
        <w:tc>
          <w:tcPr>
            <w:tcW w:w="770" w:type="dxa"/>
            <w:shd w:val="clear" w:color="auto" w:fill="auto"/>
          </w:tcPr>
          <w:p w14:paraId="4FD9EC3D" w14:textId="77777777" w:rsidR="00A26231" w:rsidRPr="00D83618" w:rsidRDefault="00A26231" w:rsidP="00677B0D">
            <w:pPr>
              <w:pStyle w:val="a3"/>
            </w:pPr>
            <w:r w:rsidRPr="00D83618">
              <w:t>23</w:t>
            </w:r>
          </w:p>
        </w:tc>
        <w:tc>
          <w:tcPr>
            <w:tcW w:w="880" w:type="dxa"/>
            <w:shd w:val="clear" w:color="auto" w:fill="auto"/>
          </w:tcPr>
          <w:p w14:paraId="7648D27F" w14:textId="77777777" w:rsidR="00A26231" w:rsidRPr="00D83618" w:rsidRDefault="00A26231" w:rsidP="00677B0D">
            <w:pPr>
              <w:pStyle w:val="a3"/>
            </w:pPr>
            <w:r w:rsidRPr="00D83618">
              <w:t>100</w:t>
            </w:r>
          </w:p>
        </w:tc>
        <w:tc>
          <w:tcPr>
            <w:tcW w:w="660" w:type="dxa"/>
            <w:vMerge w:val="restart"/>
            <w:shd w:val="clear" w:color="auto" w:fill="auto"/>
          </w:tcPr>
          <w:p w14:paraId="62C05961" w14:textId="77777777" w:rsidR="00A26231" w:rsidRPr="00D83618" w:rsidRDefault="00A26231" w:rsidP="00677B0D">
            <w:pPr>
              <w:pStyle w:val="a3"/>
            </w:pPr>
            <w:r w:rsidRPr="00D83618">
              <w:t>15</w:t>
            </w:r>
          </w:p>
          <w:p w14:paraId="0831D933" w14:textId="77777777" w:rsidR="00A26231" w:rsidRPr="00D83618" w:rsidRDefault="00A26231" w:rsidP="00677B0D">
            <w:pPr>
              <w:pStyle w:val="a3"/>
            </w:pPr>
          </w:p>
        </w:tc>
        <w:tc>
          <w:tcPr>
            <w:tcW w:w="1100" w:type="dxa"/>
            <w:shd w:val="clear" w:color="auto" w:fill="auto"/>
          </w:tcPr>
          <w:p w14:paraId="7B662FC6" w14:textId="77777777" w:rsidR="00A26231" w:rsidRPr="00D83618" w:rsidRDefault="00A26231" w:rsidP="00677B0D">
            <w:pPr>
              <w:pStyle w:val="a3"/>
            </w:pPr>
            <w:r w:rsidRPr="00D83618">
              <w:t>-</w:t>
            </w:r>
          </w:p>
        </w:tc>
        <w:tc>
          <w:tcPr>
            <w:tcW w:w="817" w:type="dxa"/>
            <w:shd w:val="clear" w:color="auto" w:fill="auto"/>
          </w:tcPr>
          <w:p w14:paraId="1A43AC41" w14:textId="77777777" w:rsidR="00A26231" w:rsidRPr="00D83618" w:rsidRDefault="00A26231" w:rsidP="00677B0D">
            <w:pPr>
              <w:pStyle w:val="a3"/>
            </w:pPr>
            <w:r w:rsidRPr="00D83618">
              <w:t>-</w:t>
            </w:r>
          </w:p>
        </w:tc>
        <w:tc>
          <w:tcPr>
            <w:tcW w:w="2013" w:type="dxa"/>
            <w:vMerge w:val="restart"/>
            <w:shd w:val="clear" w:color="auto" w:fill="auto"/>
          </w:tcPr>
          <w:p w14:paraId="1F154604" w14:textId="77777777" w:rsidR="00042469" w:rsidRDefault="00042469" w:rsidP="00677B0D">
            <w:pPr>
              <w:pStyle w:val="a3"/>
              <w:rPr>
                <w:noProof/>
              </w:rPr>
            </w:pPr>
            <w:r>
              <w:rPr>
                <w:noProof/>
              </w:rPr>
              <w:t>Приказ</w:t>
            </w:r>
            <w:r w:rsidR="00A26231" w:rsidRPr="00D83618">
              <w:rPr>
                <w:noProof/>
              </w:rPr>
              <w:t xml:space="preserve"> № 10</w:t>
            </w:r>
            <w:r>
              <w:rPr>
                <w:noProof/>
              </w:rPr>
              <w:t xml:space="preserve">5 от 30.12.2021 «Об утверждении перечня </w:t>
            </w:r>
          </w:p>
          <w:p w14:paraId="3133EDB1" w14:textId="67480720" w:rsidR="00A26231" w:rsidRPr="00D83618" w:rsidRDefault="00042469" w:rsidP="00677B0D">
            <w:pPr>
              <w:pStyle w:val="a3"/>
            </w:pPr>
            <w:r>
              <w:rPr>
                <w:noProof/>
              </w:rPr>
              <w:t xml:space="preserve">клубных </w:t>
            </w:r>
            <w:r w:rsidR="00A26231" w:rsidRPr="00D83618">
              <w:rPr>
                <w:noProof/>
              </w:rPr>
              <w:t>форми- рований на творческий с</w:t>
            </w:r>
            <w:r>
              <w:rPr>
                <w:noProof/>
              </w:rPr>
              <w:t>езон 2022-2024 гг.»,  журнала</w:t>
            </w:r>
            <w:r w:rsidR="00A26231" w:rsidRPr="00D83618">
              <w:rPr>
                <w:noProof/>
              </w:rPr>
              <w:t xml:space="preserve"> учета     </w:t>
            </w:r>
            <w:r>
              <w:rPr>
                <w:noProof/>
              </w:rPr>
              <w:lastRenderedPageBreak/>
              <w:t>работы клубных формиро</w:t>
            </w:r>
            <w:r w:rsidR="00A26231" w:rsidRPr="00D83618">
              <w:rPr>
                <w:noProof/>
              </w:rPr>
              <w:t>ваний».</w:t>
            </w:r>
          </w:p>
        </w:tc>
      </w:tr>
      <w:tr w:rsidR="00A26231" w:rsidRPr="00D83618" w14:paraId="33583CAF" w14:textId="77777777" w:rsidTr="00677B0D">
        <w:tc>
          <w:tcPr>
            <w:tcW w:w="1340" w:type="dxa"/>
            <w:vMerge/>
            <w:shd w:val="clear" w:color="auto" w:fill="auto"/>
          </w:tcPr>
          <w:p w14:paraId="16FFFE10" w14:textId="77777777" w:rsidR="00A26231" w:rsidRPr="00D83618" w:rsidRDefault="00A26231" w:rsidP="00042469">
            <w:pPr>
              <w:pStyle w:val="ConsPlusNormal"/>
              <w:tabs>
                <w:tab w:val="left" w:pos="426"/>
              </w:tabs>
              <w:spacing w:after="200" w:line="276" w:lineRule="auto"/>
              <w:outlineLvl w:val="0"/>
              <w:rPr>
                <w:rFonts w:ascii="Times New Roman" w:hAnsi="Times New Roman" w:cs="Times New Roman"/>
                <w:b/>
                <w:sz w:val="24"/>
                <w:szCs w:val="24"/>
              </w:rPr>
            </w:pPr>
          </w:p>
        </w:tc>
        <w:tc>
          <w:tcPr>
            <w:tcW w:w="770" w:type="dxa"/>
            <w:vMerge/>
            <w:shd w:val="clear" w:color="auto" w:fill="auto"/>
          </w:tcPr>
          <w:p w14:paraId="75C256AB"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009" w:type="dxa"/>
            <w:vMerge/>
            <w:shd w:val="clear" w:color="auto" w:fill="auto"/>
          </w:tcPr>
          <w:p w14:paraId="3B83DA6D"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567" w:type="dxa"/>
            <w:vMerge/>
            <w:shd w:val="clear" w:color="auto" w:fill="auto"/>
          </w:tcPr>
          <w:p w14:paraId="4C5F6EA0"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992" w:type="dxa"/>
            <w:vMerge/>
            <w:shd w:val="clear" w:color="auto" w:fill="auto"/>
          </w:tcPr>
          <w:p w14:paraId="0423C09A"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134" w:type="dxa"/>
            <w:vMerge/>
            <w:shd w:val="clear" w:color="auto" w:fill="auto"/>
          </w:tcPr>
          <w:p w14:paraId="6AA08A91"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567" w:type="dxa"/>
            <w:vMerge/>
            <w:shd w:val="clear" w:color="auto" w:fill="auto"/>
          </w:tcPr>
          <w:p w14:paraId="2BF0C67A"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567" w:type="dxa"/>
            <w:vMerge/>
            <w:shd w:val="clear" w:color="auto" w:fill="auto"/>
          </w:tcPr>
          <w:p w14:paraId="4EFAFC14"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324" w:type="dxa"/>
            <w:shd w:val="clear" w:color="auto" w:fill="auto"/>
          </w:tcPr>
          <w:p w14:paraId="0DA5693B" w14:textId="77777777" w:rsidR="00A26231" w:rsidRPr="00D83618" w:rsidRDefault="00A26231" w:rsidP="00042469">
            <w:pPr>
              <w:autoSpaceDE w:val="0"/>
              <w:autoSpaceDN w:val="0"/>
              <w:adjustRightInd w:val="0"/>
            </w:pPr>
            <w:r w:rsidRPr="00D83618">
              <w:t xml:space="preserve">Доля участников </w:t>
            </w:r>
          </w:p>
          <w:p w14:paraId="1DC2A75F" w14:textId="77777777" w:rsidR="00A26231" w:rsidRPr="00D83618" w:rsidRDefault="00A26231" w:rsidP="00042469">
            <w:pPr>
              <w:autoSpaceDE w:val="0"/>
              <w:autoSpaceDN w:val="0"/>
              <w:adjustRightInd w:val="0"/>
            </w:pPr>
            <w:r w:rsidRPr="00D83618">
              <w:lastRenderedPageBreak/>
              <w:t xml:space="preserve">хореографических </w:t>
            </w:r>
          </w:p>
          <w:p w14:paraId="4F9B9E0F" w14:textId="77777777" w:rsidR="00A26231" w:rsidRPr="00D83618" w:rsidRDefault="00A26231" w:rsidP="00042469">
            <w:pPr>
              <w:autoSpaceDE w:val="0"/>
              <w:autoSpaceDN w:val="0"/>
              <w:adjustRightInd w:val="0"/>
            </w:pPr>
            <w:r w:rsidRPr="00D83618">
              <w:t xml:space="preserve">секций (кружков) </w:t>
            </w:r>
          </w:p>
        </w:tc>
        <w:tc>
          <w:tcPr>
            <w:tcW w:w="770" w:type="dxa"/>
            <w:shd w:val="clear" w:color="auto" w:fill="auto"/>
          </w:tcPr>
          <w:p w14:paraId="200B8848" w14:textId="77777777" w:rsidR="00A26231" w:rsidRPr="00D83618" w:rsidRDefault="00A26231" w:rsidP="00677B0D">
            <w:pPr>
              <w:pStyle w:val="a3"/>
            </w:pPr>
            <w:r w:rsidRPr="00D83618">
              <w:lastRenderedPageBreak/>
              <w:t>Про-  цент</w:t>
            </w:r>
          </w:p>
        </w:tc>
        <w:tc>
          <w:tcPr>
            <w:tcW w:w="880" w:type="dxa"/>
            <w:shd w:val="clear" w:color="auto" w:fill="auto"/>
          </w:tcPr>
          <w:p w14:paraId="7577FC08" w14:textId="77777777" w:rsidR="00A26231" w:rsidRPr="00D83618" w:rsidRDefault="00A26231" w:rsidP="00677B0D">
            <w:pPr>
              <w:pStyle w:val="a3"/>
            </w:pPr>
            <w:r w:rsidRPr="00E43D75">
              <w:t>48</w:t>
            </w:r>
          </w:p>
        </w:tc>
        <w:tc>
          <w:tcPr>
            <w:tcW w:w="770" w:type="dxa"/>
            <w:shd w:val="clear" w:color="auto" w:fill="auto"/>
          </w:tcPr>
          <w:p w14:paraId="170CC2DC" w14:textId="77777777" w:rsidR="00A26231" w:rsidRPr="00D83618" w:rsidRDefault="00A26231" w:rsidP="00677B0D">
            <w:pPr>
              <w:pStyle w:val="a3"/>
            </w:pPr>
            <w:r w:rsidRPr="00D83618">
              <w:t>48</w:t>
            </w:r>
          </w:p>
        </w:tc>
        <w:tc>
          <w:tcPr>
            <w:tcW w:w="880" w:type="dxa"/>
            <w:shd w:val="clear" w:color="auto" w:fill="auto"/>
          </w:tcPr>
          <w:p w14:paraId="5F9C2073" w14:textId="77777777" w:rsidR="00A26231" w:rsidRPr="00D83618" w:rsidRDefault="00A26231" w:rsidP="00677B0D">
            <w:pPr>
              <w:pStyle w:val="a3"/>
            </w:pPr>
            <w:r w:rsidRPr="00D83618">
              <w:t>100</w:t>
            </w:r>
          </w:p>
        </w:tc>
        <w:tc>
          <w:tcPr>
            <w:tcW w:w="660" w:type="dxa"/>
            <w:vMerge/>
            <w:shd w:val="clear" w:color="auto" w:fill="auto"/>
          </w:tcPr>
          <w:p w14:paraId="0395D444" w14:textId="77777777" w:rsidR="00A26231" w:rsidRPr="00D83618" w:rsidRDefault="00A26231" w:rsidP="00677B0D">
            <w:pPr>
              <w:pStyle w:val="a3"/>
            </w:pPr>
          </w:p>
        </w:tc>
        <w:tc>
          <w:tcPr>
            <w:tcW w:w="1100" w:type="dxa"/>
            <w:shd w:val="clear" w:color="auto" w:fill="auto"/>
          </w:tcPr>
          <w:p w14:paraId="25FCEB2E" w14:textId="77777777" w:rsidR="00A26231" w:rsidRPr="00D83618" w:rsidRDefault="00A26231" w:rsidP="00677B0D">
            <w:pPr>
              <w:pStyle w:val="a3"/>
            </w:pPr>
            <w:r w:rsidRPr="00D83618">
              <w:t>-</w:t>
            </w:r>
          </w:p>
        </w:tc>
        <w:tc>
          <w:tcPr>
            <w:tcW w:w="817" w:type="dxa"/>
            <w:shd w:val="clear" w:color="auto" w:fill="auto"/>
          </w:tcPr>
          <w:p w14:paraId="72D6F935" w14:textId="77777777" w:rsidR="00A26231" w:rsidRPr="00D83618" w:rsidRDefault="00A26231" w:rsidP="00677B0D">
            <w:pPr>
              <w:pStyle w:val="a3"/>
            </w:pPr>
            <w:r w:rsidRPr="00D83618">
              <w:t>-</w:t>
            </w:r>
          </w:p>
        </w:tc>
        <w:tc>
          <w:tcPr>
            <w:tcW w:w="2013" w:type="dxa"/>
            <w:vMerge/>
            <w:shd w:val="clear" w:color="auto" w:fill="auto"/>
          </w:tcPr>
          <w:p w14:paraId="3C235A9E" w14:textId="77777777" w:rsidR="00A26231" w:rsidRPr="00D83618" w:rsidRDefault="00A26231" w:rsidP="00042469">
            <w:pPr>
              <w:pStyle w:val="ConsPlusNormal"/>
              <w:spacing w:after="200" w:line="276" w:lineRule="auto"/>
              <w:outlineLvl w:val="0"/>
              <w:rPr>
                <w:rFonts w:ascii="Times New Roman" w:hAnsi="Times New Roman" w:cs="Times New Roman"/>
                <w:noProof/>
                <w:sz w:val="24"/>
                <w:szCs w:val="24"/>
              </w:rPr>
            </w:pPr>
          </w:p>
        </w:tc>
      </w:tr>
      <w:tr w:rsidR="00A26231" w:rsidRPr="00D83618" w14:paraId="44315F7B" w14:textId="77777777" w:rsidTr="00677B0D">
        <w:tc>
          <w:tcPr>
            <w:tcW w:w="1340" w:type="dxa"/>
            <w:shd w:val="clear" w:color="auto" w:fill="auto"/>
          </w:tcPr>
          <w:p w14:paraId="5B1CE4E2" w14:textId="77777777" w:rsidR="00A26231" w:rsidRPr="00D83618" w:rsidRDefault="00A26231" w:rsidP="00042469">
            <w:pPr>
              <w:pStyle w:val="ConsPlusNormal"/>
              <w:tabs>
                <w:tab w:val="left" w:pos="426"/>
              </w:tabs>
              <w:spacing w:after="200" w:line="276" w:lineRule="auto"/>
              <w:outlineLvl w:val="0"/>
              <w:rPr>
                <w:rFonts w:ascii="Times New Roman" w:hAnsi="Times New Roman" w:cs="Times New Roman"/>
                <w:b/>
                <w:sz w:val="24"/>
                <w:szCs w:val="24"/>
              </w:rPr>
            </w:pPr>
          </w:p>
        </w:tc>
        <w:tc>
          <w:tcPr>
            <w:tcW w:w="770" w:type="dxa"/>
            <w:shd w:val="clear" w:color="auto" w:fill="auto"/>
          </w:tcPr>
          <w:p w14:paraId="7E858DBC"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009" w:type="dxa"/>
            <w:shd w:val="clear" w:color="auto" w:fill="auto"/>
          </w:tcPr>
          <w:p w14:paraId="649B6B1E"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567" w:type="dxa"/>
            <w:shd w:val="clear" w:color="auto" w:fill="auto"/>
          </w:tcPr>
          <w:p w14:paraId="3969479F"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992" w:type="dxa"/>
            <w:shd w:val="clear" w:color="auto" w:fill="auto"/>
          </w:tcPr>
          <w:p w14:paraId="16ED83EB"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134" w:type="dxa"/>
            <w:shd w:val="clear" w:color="auto" w:fill="auto"/>
          </w:tcPr>
          <w:p w14:paraId="30EA8A17"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567" w:type="dxa"/>
            <w:shd w:val="clear" w:color="auto" w:fill="auto"/>
          </w:tcPr>
          <w:p w14:paraId="30C06547"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567" w:type="dxa"/>
            <w:shd w:val="clear" w:color="auto" w:fill="auto"/>
          </w:tcPr>
          <w:p w14:paraId="5FFA3539" w14:textId="77777777" w:rsidR="00A26231" w:rsidRPr="00D83618" w:rsidRDefault="00A26231" w:rsidP="00042469">
            <w:pPr>
              <w:pStyle w:val="ConsPlusNormal"/>
              <w:spacing w:after="200" w:line="276" w:lineRule="auto"/>
              <w:outlineLvl w:val="0"/>
              <w:rPr>
                <w:rFonts w:ascii="Times New Roman" w:hAnsi="Times New Roman" w:cs="Times New Roman"/>
                <w:sz w:val="24"/>
                <w:szCs w:val="24"/>
              </w:rPr>
            </w:pPr>
          </w:p>
        </w:tc>
        <w:tc>
          <w:tcPr>
            <w:tcW w:w="1324" w:type="dxa"/>
            <w:shd w:val="clear" w:color="auto" w:fill="auto"/>
          </w:tcPr>
          <w:p w14:paraId="1CD8C325" w14:textId="77777777" w:rsidR="00A26231" w:rsidRPr="00D83618" w:rsidRDefault="00A26231" w:rsidP="00042469">
            <w:pPr>
              <w:autoSpaceDE w:val="0"/>
              <w:autoSpaceDN w:val="0"/>
              <w:adjustRightInd w:val="0"/>
            </w:pPr>
            <w:r w:rsidRPr="00D83618">
              <w:t xml:space="preserve">Доля участников </w:t>
            </w:r>
          </w:p>
          <w:p w14:paraId="42C32A73" w14:textId="77777777" w:rsidR="00A26231" w:rsidRPr="00D83618" w:rsidRDefault="00A26231" w:rsidP="00042469">
            <w:pPr>
              <w:autoSpaceDE w:val="0"/>
              <w:autoSpaceDN w:val="0"/>
              <w:adjustRightInd w:val="0"/>
            </w:pPr>
            <w:r w:rsidRPr="00D83618">
              <w:t>вокальных и</w:t>
            </w:r>
          </w:p>
          <w:p w14:paraId="5440469B" w14:textId="77777777" w:rsidR="00A26231" w:rsidRPr="00D83618" w:rsidRDefault="00A26231" w:rsidP="00042469">
            <w:pPr>
              <w:autoSpaceDE w:val="0"/>
              <w:autoSpaceDN w:val="0"/>
              <w:adjustRightInd w:val="0"/>
            </w:pPr>
            <w:r w:rsidRPr="00D83618">
              <w:t xml:space="preserve"> хоровых секций </w:t>
            </w:r>
          </w:p>
          <w:p w14:paraId="40E1976D" w14:textId="77777777" w:rsidR="00A26231" w:rsidRDefault="00A26231" w:rsidP="00042469">
            <w:pPr>
              <w:autoSpaceDE w:val="0"/>
              <w:autoSpaceDN w:val="0"/>
              <w:adjustRightInd w:val="0"/>
            </w:pPr>
            <w:r w:rsidRPr="00D83618">
              <w:t xml:space="preserve">(кружков) </w:t>
            </w:r>
          </w:p>
          <w:p w14:paraId="297B18C0" w14:textId="77777777" w:rsidR="00A26231" w:rsidRPr="00D83618" w:rsidRDefault="00A26231" w:rsidP="00042469">
            <w:pPr>
              <w:autoSpaceDE w:val="0"/>
              <w:autoSpaceDN w:val="0"/>
              <w:adjustRightInd w:val="0"/>
            </w:pPr>
          </w:p>
        </w:tc>
        <w:tc>
          <w:tcPr>
            <w:tcW w:w="770" w:type="dxa"/>
            <w:shd w:val="clear" w:color="auto" w:fill="auto"/>
          </w:tcPr>
          <w:p w14:paraId="727143A8" w14:textId="77777777" w:rsidR="00A26231" w:rsidRPr="00D83618" w:rsidRDefault="00A26231" w:rsidP="00677B0D">
            <w:pPr>
              <w:pStyle w:val="a3"/>
            </w:pPr>
            <w:r w:rsidRPr="00D83618">
              <w:t>Про-  цент</w:t>
            </w:r>
          </w:p>
        </w:tc>
        <w:tc>
          <w:tcPr>
            <w:tcW w:w="880" w:type="dxa"/>
            <w:shd w:val="clear" w:color="auto" w:fill="auto"/>
          </w:tcPr>
          <w:p w14:paraId="7E3D6FED" w14:textId="77777777" w:rsidR="00A26231" w:rsidRPr="00D83618" w:rsidRDefault="00A26231" w:rsidP="00677B0D">
            <w:pPr>
              <w:pStyle w:val="a3"/>
            </w:pPr>
            <w:r w:rsidRPr="00E43D75">
              <w:t>25</w:t>
            </w:r>
          </w:p>
        </w:tc>
        <w:tc>
          <w:tcPr>
            <w:tcW w:w="770" w:type="dxa"/>
            <w:shd w:val="clear" w:color="auto" w:fill="auto"/>
          </w:tcPr>
          <w:p w14:paraId="15FBC685" w14:textId="77777777" w:rsidR="00A26231" w:rsidRPr="00D83618" w:rsidRDefault="00A26231" w:rsidP="00677B0D">
            <w:pPr>
              <w:pStyle w:val="a3"/>
            </w:pPr>
            <w:r w:rsidRPr="00D83618">
              <w:t>25</w:t>
            </w:r>
          </w:p>
        </w:tc>
        <w:tc>
          <w:tcPr>
            <w:tcW w:w="880" w:type="dxa"/>
            <w:shd w:val="clear" w:color="auto" w:fill="auto"/>
          </w:tcPr>
          <w:p w14:paraId="76FB93AF" w14:textId="77777777" w:rsidR="00A26231" w:rsidRPr="00D83618" w:rsidRDefault="00A26231" w:rsidP="00677B0D">
            <w:pPr>
              <w:pStyle w:val="a3"/>
            </w:pPr>
            <w:r w:rsidRPr="00D83618">
              <w:t>100</w:t>
            </w:r>
          </w:p>
        </w:tc>
        <w:tc>
          <w:tcPr>
            <w:tcW w:w="660" w:type="dxa"/>
            <w:shd w:val="clear" w:color="auto" w:fill="auto"/>
          </w:tcPr>
          <w:p w14:paraId="2C5DA9B2" w14:textId="77777777" w:rsidR="00A26231" w:rsidRPr="00D83618" w:rsidRDefault="00A26231" w:rsidP="00677B0D">
            <w:pPr>
              <w:pStyle w:val="a3"/>
            </w:pPr>
          </w:p>
        </w:tc>
        <w:tc>
          <w:tcPr>
            <w:tcW w:w="1100" w:type="dxa"/>
            <w:shd w:val="clear" w:color="auto" w:fill="auto"/>
          </w:tcPr>
          <w:p w14:paraId="2043D4BA" w14:textId="77777777" w:rsidR="00A26231" w:rsidRPr="00D83618" w:rsidRDefault="00A26231" w:rsidP="00677B0D">
            <w:pPr>
              <w:pStyle w:val="a3"/>
            </w:pPr>
            <w:r w:rsidRPr="00D83618">
              <w:t>-</w:t>
            </w:r>
          </w:p>
        </w:tc>
        <w:tc>
          <w:tcPr>
            <w:tcW w:w="817" w:type="dxa"/>
            <w:shd w:val="clear" w:color="auto" w:fill="auto"/>
          </w:tcPr>
          <w:p w14:paraId="6544ACD9" w14:textId="77777777" w:rsidR="00A26231" w:rsidRPr="00D83618" w:rsidRDefault="00A26231" w:rsidP="00677B0D">
            <w:pPr>
              <w:pStyle w:val="a3"/>
            </w:pPr>
            <w:r w:rsidRPr="00D83618">
              <w:t>-</w:t>
            </w:r>
          </w:p>
        </w:tc>
        <w:tc>
          <w:tcPr>
            <w:tcW w:w="2013" w:type="dxa"/>
            <w:vMerge/>
            <w:shd w:val="clear" w:color="auto" w:fill="auto"/>
          </w:tcPr>
          <w:p w14:paraId="16A7F366" w14:textId="77777777" w:rsidR="00A26231" w:rsidRPr="00D83618" w:rsidRDefault="00A26231" w:rsidP="00042469">
            <w:pPr>
              <w:pStyle w:val="ConsPlusNormal"/>
              <w:spacing w:after="200" w:line="276" w:lineRule="auto"/>
              <w:outlineLvl w:val="0"/>
              <w:rPr>
                <w:rFonts w:ascii="Times New Roman" w:hAnsi="Times New Roman" w:cs="Times New Roman"/>
                <w:noProof/>
                <w:sz w:val="24"/>
                <w:szCs w:val="24"/>
              </w:rPr>
            </w:pPr>
          </w:p>
        </w:tc>
      </w:tr>
    </w:tbl>
    <w:p w14:paraId="3528B9D7" w14:textId="77777777" w:rsidR="00A26231" w:rsidRPr="00D83618" w:rsidRDefault="00A26231" w:rsidP="00A26231">
      <w:pPr>
        <w:pStyle w:val="ConsPlusNormal"/>
        <w:jc w:val="right"/>
        <w:outlineLvl w:val="0"/>
        <w:rPr>
          <w:rFonts w:ascii="Times New Roman" w:hAnsi="Times New Roman" w:cs="Times New Roman"/>
          <w:sz w:val="24"/>
          <w:szCs w:val="24"/>
        </w:rPr>
      </w:pPr>
    </w:p>
    <w:p w14:paraId="3C11F571" w14:textId="72FC5A3C" w:rsidR="00A26231" w:rsidRDefault="00FC0EE5" w:rsidP="00FC0EE5">
      <w:pPr>
        <w:pStyle w:val="a4"/>
        <w:autoSpaceDE w:val="0"/>
        <w:autoSpaceDN w:val="0"/>
        <w:adjustRightInd w:val="0"/>
        <w:ind w:left="470"/>
        <w:jc w:val="both"/>
      </w:pPr>
      <w:r>
        <w:t>3.2</w:t>
      </w:r>
      <w:r w:rsidR="008B5BE6">
        <w:t>Основные показатели, характеризующие объем выполнения государственной услуги:</w:t>
      </w:r>
    </w:p>
    <w:p w14:paraId="436A630A" w14:textId="77777777" w:rsidR="008B5BE6" w:rsidRPr="00D83618" w:rsidRDefault="008B5BE6" w:rsidP="008B5BE6">
      <w:pPr>
        <w:autoSpaceDE w:val="0"/>
        <w:autoSpaceDN w:val="0"/>
        <w:adjustRightInd w:val="0"/>
        <w:ind w:left="110"/>
        <w:jc w:val="both"/>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007"/>
        <w:gridCol w:w="533"/>
        <w:gridCol w:w="880"/>
        <w:gridCol w:w="571"/>
        <w:gridCol w:w="1418"/>
        <w:gridCol w:w="541"/>
        <w:gridCol w:w="451"/>
        <w:gridCol w:w="1417"/>
        <w:gridCol w:w="567"/>
        <w:gridCol w:w="993"/>
        <w:gridCol w:w="850"/>
        <w:gridCol w:w="709"/>
        <w:gridCol w:w="822"/>
        <w:gridCol w:w="1021"/>
        <w:gridCol w:w="1275"/>
        <w:gridCol w:w="1985"/>
      </w:tblGrid>
      <w:tr w:rsidR="00A26231" w:rsidRPr="00D83618" w14:paraId="49FDD36F" w14:textId="77777777" w:rsidTr="00613816">
        <w:tc>
          <w:tcPr>
            <w:tcW w:w="2968" w:type="dxa"/>
            <w:gridSpan w:val="4"/>
            <w:vMerge w:val="restart"/>
            <w:shd w:val="clear" w:color="auto" w:fill="auto"/>
          </w:tcPr>
          <w:p w14:paraId="1801B5F6" w14:textId="77777777" w:rsidR="00A26231" w:rsidRPr="00D83618" w:rsidRDefault="00A26231" w:rsidP="001E6CF2">
            <w:pPr>
              <w:pStyle w:val="a3"/>
            </w:pPr>
            <w:r w:rsidRPr="00D83618">
              <w:t>Содержание государственной услуги</w:t>
            </w:r>
          </w:p>
        </w:tc>
        <w:tc>
          <w:tcPr>
            <w:tcW w:w="2981" w:type="dxa"/>
            <w:gridSpan w:val="4"/>
            <w:vMerge w:val="restart"/>
            <w:shd w:val="clear" w:color="auto" w:fill="auto"/>
          </w:tcPr>
          <w:p w14:paraId="14AE63E7" w14:textId="77777777" w:rsidR="00A26231" w:rsidRPr="00D83618" w:rsidRDefault="00A26231" w:rsidP="001E6CF2">
            <w:pPr>
              <w:pStyle w:val="a3"/>
            </w:pPr>
            <w:r w:rsidRPr="00D83618">
              <w:t>Условия (формы) оказания государственной услуги</w:t>
            </w:r>
          </w:p>
        </w:tc>
        <w:tc>
          <w:tcPr>
            <w:tcW w:w="6379" w:type="dxa"/>
            <w:gridSpan w:val="7"/>
            <w:shd w:val="clear" w:color="auto" w:fill="auto"/>
          </w:tcPr>
          <w:p w14:paraId="013B5DFA" w14:textId="4BCA5D83" w:rsidR="00A26231" w:rsidRPr="00D83618" w:rsidRDefault="00A26231" w:rsidP="001E6CF2">
            <w:pPr>
              <w:pStyle w:val="a3"/>
            </w:pPr>
            <w:r w:rsidRPr="00D83618">
              <w:t xml:space="preserve">Показатели, </w:t>
            </w:r>
            <w:r w:rsidR="001E6CF2" w:rsidRPr="00D83618">
              <w:t>характеризующие объем</w:t>
            </w:r>
            <w:r w:rsidRPr="00D83618">
              <w:t xml:space="preserve">   государственной услуги</w:t>
            </w:r>
          </w:p>
        </w:tc>
        <w:tc>
          <w:tcPr>
            <w:tcW w:w="1275" w:type="dxa"/>
            <w:vMerge w:val="restart"/>
            <w:shd w:val="clear" w:color="auto" w:fill="auto"/>
          </w:tcPr>
          <w:p w14:paraId="5D90F71E" w14:textId="45F02E22" w:rsidR="00A26231" w:rsidRPr="00D83618" w:rsidRDefault="00A26231" w:rsidP="001E6CF2">
            <w:pPr>
              <w:pStyle w:val="a3"/>
            </w:pPr>
            <w:r w:rsidRPr="00D83618">
              <w:t xml:space="preserve">Причины         </w:t>
            </w:r>
            <w:r w:rsidR="001E6CF2" w:rsidRPr="00D83618">
              <w:t>не выпол</w:t>
            </w:r>
            <w:r w:rsidR="00613816">
              <w:t>-</w:t>
            </w:r>
            <w:r w:rsidR="00613816" w:rsidRPr="00D83618">
              <w:t xml:space="preserve"> нения уста</w:t>
            </w:r>
            <w:r w:rsidRPr="00D83618">
              <w:t>- новлен</w:t>
            </w:r>
            <w:r w:rsidR="001E6CF2">
              <w:t>-</w:t>
            </w:r>
            <w:r w:rsidR="00613816" w:rsidRPr="00D83618">
              <w:t>ных пока</w:t>
            </w:r>
            <w:r w:rsidRPr="00D83618">
              <w:t>-зателей государст</w:t>
            </w:r>
            <w:r w:rsidR="001E6CF2">
              <w:t>-</w:t>
            </w:r>
            <w:r w:rsidRPr="00D83618">
              <w:t>венном задании</w:t>
            </w:r>
          </w:p>
        </w:tc>
        <w:tc>
          <w:tcPr>
            <w:tcW w:w="1985" w:type="dxa"/>
            <w:vMerge w:val="restart"/>
            <w:shd w:val="clear" w:color="auto" w:fill="auto"/>
          </w:tcPr>
          <w:p w14:paraId="1D6515B0" w14:textId="4B867ADC" w:rsidR="00A26231" w:rsidRPr="00D83618" w:rsidRDefault="00042469" w:rsidP="001E6CF2">
            <w:pPr>
              <w:pStyle w:val="a3"/>
            </w:pPr>
            <w:r>
              <w:t>Источник             информации о фактиче</w:t>
            </w:r>
            <w:r w:rsidR="00A26231" w:rsidRPr="00D83618">
              <w:t xml:space="preserve">ском      значении    показателя </w:t>
            </w:r>
          </w:p>
        </w:tc>
      </w:tr>
      <w:tr w:rsidR="00A26231" w:rsidRPr="00D83618" w14:paraId="015FC60D" w14:textId="77777777" w:rsidTr="00613816">
        <w:trPr>
          <w:trHeight w:val="819"/>
        </w:trPr>
        <w:tc>
          <w:tcPr>
            <w:tcW w:w="2968" w:type="dxa"/>
            <w:gridSpan w:val="4"/>
            <w:vMerge/>
            <w:shd w:val="clear" w:color="auto" w:fill="auto"/>
          </w:tcPr>
          <w:p w14:paraId="29A522A4" w14:textId="77777777" w:rsidR="00A26231" w:rsidRPr="00D83618" w:rsidRDefault="00A26231" w:rsidP="001E6CF2">
            <w:pPr>
              <w:pStyle w:val="a3"/>
            </w:pPr>
          </w:p>
        </w:tc>
        <w:tc>
          <w:tcPr>
            <w:tcW w:w="2981" w:type="dxa"/>
            <w:gridSpan w:val="4"/>
            <w:vMerge/>
            <w:shd w:val="clear" w:color="auto" w:fill="auto"/>
          </w:tcPr>
          <w:p w14:paraId="3F2EB4D6" w14:textId="77777777" w:rsidR="00A26231" w:rsidRPr="00D83618" w:rsidRDefault="00A26231" w:rsidP="001E6CF2">
            <w:pPr>
              <w:pStyle w:val="a3"/>
            </w:pPr>
          </w:p>
        </w:tc>
        <w:tc>
          <w:tcPr>
            <w:tcW w:w="1417" w:type="dxa"/>
            <w:vMerge w:val="restart"/>
            <w:shd w:val="clear" w:color="auto" w:fill="auto"/>
            <w:textDirection w:val="btLr"/>
          </w:tcPr>
          <w:p w14:paraId="7DDC459D" w14:textId="025D9DAB" w:rsidR="00A26231" w:rsidRPr="00D83618" w:rsidRDefault="00A26231" w:rsidP="001E6CF2">
            <w:pPr>
              <w:pStyle w:val="a3"/>
              <w:ind w:left="113" w:right="113"/>
            </w:pPr>
            <w:r w:rsidRPr="00D83618">
              <w:t>Наим</w:t>
            </w:r>
            <w:r w:rsidR="001E6CF2">
              <w:t>е</w:t>
            </w:r>
            <w:r w:rsidRPr="00D83618">
              <w:t xml:space="preserve">нование </w:t>
            </w:r>
          </w:p>
        </w:tc>
        <w:tc>
          <w:tcPr>
            <w:tcW w:w="567" w:type="dxa"/>
            <w:vMerge w:val="restart"/>
            <w:shd w:val="clear" w:color="auto" w:fill="auto"/>
            <w:textDirection w:val="btLr"/>
          </w:tcPr>
          <w:p w14:paraId="06678A01" w14:textId="3E660E49" w:rsidR="00A26231" w:rsidRPr="00D83618" w:rsidRDefault="00A26231" w:rsidP="001E6CF2">
            <w:pPr>
              <w:pStyle w:val="a3"/>
              <w:ind w:left="113" w:right="113"/>
            </w:pPr>
            <w:r w:rsidRPr="00D83618">
              <w:t>Единицы измерения</w:t>
            </w:r>
          </w:p>
        </w:tc>
        <w:tc>
          <w:tcPr>
            <w:tcW w:w="1843" w:type="dxa"/>
            <w:gridSpan w:val="2"/>
            <w:shd w:val="clear" w:color="auto" w:fill="auto"/>
          </w:tcPr>
          <w:p w14:paraId="4D26067A" w14:textId="77777777" w:rsidR="00A26231" w:rsidRPr="00D83618" w:rsidRDefault="00A26231" w:rsidP="001E6CF2">
            <w:pPr>
              <w:pStyle w:val="a3"/>
            </w:pPr>
            <w:r w:rsidRPr="00D83618">
              <w:t>Значение</w:t>
            </w:r>
          </w:p>
        </w:tc>
        <w:tc>
          <w:tcPr>
            <w:tcW w:w="709" w:type="dxa"/>
            <w:vMerge w:val="restart"/>
            <w:shd w:val="clear" w:color="auto" w:fill="auto"/>
            <w:textDirection w:val="btLr"/>
          </w:tcPr>
          <w:p w14:paraId="46D3666A" w14:textId="4B0477A0" w:rsidR="00A26231" w:rsidRPr="00D83618" w:rsidRDefault="00A26231" w:rsidP="001E6CF2">
            <w:pPr>
              <w:pStyle w:val="a3"/>
              <w:ind w:left="113" w:right="113"/>
            </w:pPr>
            <w:r w:rsidRPr="00D83618">
              <w:t xml:space="preserve">Процент   выполнения </w:t>
            </w:r>
          </w:p>
        </w:tc>
        <w:tc>
          <w:tcPr>
            <w:tcW w:w="822" w:type="dxa"/>
            <w:vMerge w:val="restart"/>
            <w:shd w:val="clear" w:color="auto" w:fill="auto"/>
            <w:textDirection w:val="btLr"/>
          </w:tcPr>
          <w:p w14:paraId="370CC028" w14:textId="66031CEA" w:rsidR="00A26231" w:rsidRPr="00D83618" w:rsidRDefault="00A26231" w:rsidP="001E6CF2">
            <w:pPr>
              <w:pStyle w:val="a3"/>
              <w:ind w:left="113" w:right="113"/>
            </w:pPr>
            <w:r w:rsidRPr="00D83618">
              <w:t>Допустимое</w:t>
            </w:r>
            <w:r w:rsidR="001E6CF2">
              <w:t xml:space="preserve"> </w:t>
            </w:r>
            <w:r w:rsidR="001E6CF2" w:rsidRPr="00D83618">
              <w:t>(</w:t>
            </w:r>
            <w:r w:rsidRPr="00D83618">
              <w:t>возможное) отклонение, процентов</w:t>
            </w:r>
          </w:p>
        </w:tc>
        <w:tc>
          <w:tcPr>
            <w:tcW w:w="1021" w:type="dxa"/>
            <w:vMerge w:val="restart"/>
            <w:shd w:val="clear" w:color="auto" w:fill="auto"/>
            <w:textDirection w:val="btLr"/>
          </w:tcPr>
          <w:p w14:paraId="7F349B97" w14:textId="00D7EE81" w:rsidR="00A26231" w:rsidRPr="00D83618" w:rsidRDefault="00A26231" w:rsidP="001E6CF2">
            <w:pPr>
              <w:pStyle w:val="a3"/>
              <w:ind w:left="113" w:right="113"/>
            </w:pPr>
            <w:r w:rsidRPr="00D83618">
              <w:t>Отклонение, превышающее       допустимое (</w:t>
            </w:r>
            <w:r w:rsidR="001E6CF2" w:rsidRPr="00D83618">
              <w:t xml:space="preserve">возможное)  </w:t>
            </w:r>
            <w:r w:rsidRPr="00D83618">
              <w:t xml:space="preserve">   значение</w:t>
            </w:r>
            <w:r w:rsidR="001E6CF2">
              <w:t xml:space="preserve"> </w:t>
            </w:r>
            <w:r w:rsidRPr="00D83618">
              <w:t>процентных пунктов</w:t>
            </w:r>
          </w:p>
        </w:tc>
        <w:tc>
          <w:tcPr>
            <w:tcW w:w="1275" w:type="dxa"/>
            <w:vMerge/>
            <w:shd w:val="clear" w:color="auto" w:fill="auto"/>
            <w:textDirection w:val="btLr"/>
          </w:tcPr>
          <w:p w14:paraId="2041E0A0" w14:textId="77777777" w:rsidR="00A26231" w:rsidRPr="00D83618" w:rsidRDefault="00A26231" w:rsidP="001E6CF2">
            <w:pPr>
              <w:pStyle w:val="a3"/>
              <w:ind w:left="113" w:right="113"/>
            </w:pPr>
          </w:p>
        </w:tc>
        <w:tc>
          <w:tcPr>
            <w:tcW w:w="1985" w:type="dxa"/>
            <w:vMerge/>
            <w:shd w:val="clear" w:color="auto" w:fill="auto"/>
            <w:textDirection w:val="btLr"/>
          </w:tcPr>
          <w:p w14:paraId="1A531BD7" w14:textId="77777777" w:rsidR="00A26231" w:rsidRPr="00D83618" w:rsidRDefault="00A26231" w:rsidP="001E6CF2">
            <w:pPr>
              <w:pStyle w:val="a3"/>
              <w:ind w:left="113" w:right="113"/>
            </w:pPr>
          </w:p>
        </w:tc>
      </w:tr>
      <w:tr w:rsidR="00613816" w:rsidRPr="00D83618" w14:paraId="3C4A7F89" w14:textId="77777777" w:rsidTr="00613816">
        <w:trPr>
          <w:cantSplit/>
          <w:trHeight w:val="2334"/>
        </w:trPr>
        <w:tc>
          <w:tcPr>
            <w:tcW w:w="548" w:type="dxa"/>
            <w:shd w:val="clear" w:color="auto" w:fill="auto"/>
            <w:textDirection w:val="btLr"/>
          </w:tcPr>
          <w:p w14:paraId="523D8403" w14:textId="2CEA0E03" w:rsidR="00A26231" w:rsidRPr="00D83618" w:rsidRDefault="00A26231" w:rsidP="001E6CF2">
            <w:pPr>
              <w:pStyle w:val="a3"/>
              <w:ind w:left="113" w:right="113"/>
            </w:pPr>
            <w:r w:rsidRPr="00D83618">
              <w:t>Наименование</w:t>
            </w:r>
          </w:p>
        </w:tc>
        <w:tc>
          <w:tcPr>
            <w:tcW w:w="1007" w:type="dxa"/>
            <w:shd w:val="clear" w:color="auto" w:fill="auto"/>
            <w:textDirection w:val="btLr"/>
          </w:tcPr>
          <w:p w14:paraId="1CFE5623" w14:textId="3520CE77" w:rsidR="00A26231" w:rsidRPr="00D83618" w:rsidRDefault="00A26231" w:rsidP="001E6CF2">
            <w:pPr>
              <w:pStyle w:val="a3"/>
              <w:ind w:left="113" w:right="113"/>
            </w:pPr>
            <w:r w:rsidRPr="00D83618">
              <w:t>Значение</w:t>
            </w:r>
          </w:p>
        </w:tc>
        <w:tc>
          <w:tcPr>
            <w:tcW w:w="533" w:type="dxa"/>
            <w:shd w:val="clear" w:color="auto" w:fill="auto"/>
            <w:textDirection w:val="btLr"/>
          </w:tcPr>
          <w:p w14:paraId="643B42FF" w14:textId="6053A83D" w:rsidR="00A26231" w:rsidRPr="00D83618" w:rsidRDefault="00A26231" w:rsidP="001E6CF2">
            <w:pPr>
              <w:pStyle w:val="a3"/>
              <w:ind w:left="113" w:right="113"/>
            </w:pPr>
            <w:r w:rsidRPr="00D83618">
              <w:t>Наименование</w:t>
            </w:r>
          </w:p>
        </w:tc>
        <w:tc>
          <w:tcPr>
            <w:tcW w:w="880" w:type="dxa"/>
            <w:shd w:val="clear" w:color="auto" w:fill="auto"/>
            <w:textDirection w:val="btLr"/>
          </w:tcPr>
          <w:p w14:paraId="50861903" w14:textId="72D9BD6A" w:rsidR="00A26231" w:rsidRPr="00D83618" w:rsidRDefault="00A26231" w:rsidP="001E6CF2">
            <w:pPr>
              <w:pStyle w:val="a3"/>
              <w:ind w:left="113" w:right="113"/>
            </w:pPr>
            <w:r w:rsidRPr="00D83618">
              <w:t>Значение</w:t>
            </w:r>
          </w:p>
        </w:tc>
        <w:tc>
          <w:tcPr>
            <w:tcW w:w="571" w:type="dxa"/>
            <w:shd w:val="clear" w:color="auto" w:fill="auto"/>
            <w:textDirection w:val="btLr"/>
          </w:tcPr>
          <w:p w14:paraId="437A62E7" w14:textId="2526EBD7" w:rsidR="00A26231" w:rsidRPr="00D83618" w:rsidRDefault="00A26231" w:rsidP="001E6CF2">
            <w:pPr>
              <w:pStyle w:val="a3"/>
              <w:ind w:left="113" w:right="113"/>
            </w:pPr>
            <w:r w:rsidRPr="00D83618">
              <w:t>Наименование</w:t>
            </w:r>
          </w:p>
        </w:tc>
        <w:tc>
          <w:tcPr>
            <w:tcW w:w="1418" w:type="dxa"/>
            <w:shd w:val="clear" w:color="auto" w:fill="auto"/>
            <w:textDirection w:val="btLr"/>
          </w:tcPr>
          <w:p w14:paraId="49311774" w14:textId="25F0F27C" w:rsidR="00A26231" w:rsidRPr="00D83618" w:rsidRDefault="00A26231" w:rsidP="001E6CF2">
            <w:pPr>
              <w:pStyle w:val="a3"/>
              <w:ind w:left="113" w:right="113"/>
            </w:pPr>
            <w:r w:rsidRPr="00D83618">
              <w:t>Значение</w:t>
            </w:r>
          </w:p>
        </w:tc>
        <w:tc>
          <w:tcPr>
            <w:tcW w:w="541" w:type="dxa"/>
            <w:shd w:val="clear" w:color="auto" w:fill="auto"/>
            <w:textDirection w:val="btLr"/>
          </w:tcPr>
          <w:p w14:paraId="7B5D8751" w14:textId="63C4DB78" w:rsidR="00A26231" w:rsidRPr="00D83618" w:rsidRDefault="00A26231" w:rsidP="001E6CF2">
            <w:pPr>
              <w:pStyle w:val="a3"/>
              <w:ind w:left="113" w:right="113"/>
            </w:pPr>
            <w:r w:rsidRPr="00D83618">
              <w:t>Наименование</w:t>
            </w:r>
          </w:p>
        </w:tc>
        <w:tc>
          <w:tcPr>
            <w:tcW w:w="451" w:type="dxa"/>
            <w:shd w:val="clear" w:color="auto" w:fill="auto"/>
            <w:textDirection w:val="btLr"/>
          </w:tcPr>
          <w:p w14:paraId="4E1D27E2" w14:textId="29BD99A4" w:rsidR="00A26231" w:rsidRPr="00D83618" w:rsidRDefault="00A26231" w:rsidP="001E6CF2">
            <w:pPr>
              <w:pStyle w:val="a3"/>
              <w:ind w:left="113" w:right="113"/>
            </w:pPr>
            <w:r w:rsidRPr="00D83618">
              <w:t>Значение</w:t>
            </w:r>
          </w:p>
        </w:tc>
        <w:tc>
          <w:tcPr>
            <w:tcW w:w="1417" w:type="dxa"/>
            <w:vMerge/>
            <w:shd w:val="clear" w:color="auto" w:fill="auto"/>
          </w:tcPr>
          <w:p w14:paraId="4F8FF3E0" w14:textId="77777777" w:rsidR="00A26231" w:rsidRPr="00D83618" w:rsidRDefault="00A26231" w:rsidP="001E6CF2">
            <w:pPr>
              <w:pStyle w:val="a3"/>
            </w:pPr>
          </w:p>
        </w:tc>
        <w:tc>
          <w:tcPr>
            <w:tcW w:w="567" w:type="dxa"/>
            <w:vMerge/>
            <w:shd w:val="clear" w:color="auto" w:fill="auto"/>
          </w:tcPr>
          <w:p w14:paraId="608BABFE" w14:textId="77777777" w:rsidR="00A26231" w:rsidRPr="00D83618" w:rsidRDefault="00A26231" w:rsidP="001E6CF2">
            <w:pPr>
              <w:pStyle w:val="a3"/>
            </w:pPr>
          </w:p>
        </w:tc>
        <w:tc>
          <w:tcPr>
            <w:tcW w:w="993" w:type="dxa"/>
            <w:shd w:val="clear" w:color="auto" w:fill="auto"/>
            <w:textDirection w:val="btLr"/>
          </w:tcPr>
          <w:p w14:paraId="69522462" w14:textId="45DC835C" w:rsidR="00A26231" w:rsidRPr="00D83618" w:rsidRDefault="00A26231" w:rsidP="001E6CF2">
            <w:pPr>
              <w:pStyle w:val="a3"/>
              <w:ind w:left="113" w:right="113"/>
            </w:pPr>
            <w:r w:rsidRPr="00D83618">
              <w:t>Установ</w:t>
            </w:r>
            <w:r w:rsidR="001E6CF2">
              <w:t>л</w:t>
            </w:r>
            <w:r w:rsidRPr="00D83618">
              <w:t>ено в                      госу</w:t>
            </w:r>
            <w:r w:rsidR="001E6CF2">
              <w:t>дарственном</w:t>
            </w:r>
            <w:r w:rsidRPr="00D83618">
              <w:t xml:space="preserve">                задании </w:t>
            </w:r>
          </w:p>
        </w:tc>
        <w:tc>
          <w:tcPr>
            <w:tcW w:w="850" w:type="dxa"/>
            <w:shd w:val="clear" w:color="auto" w:fill="auto"/>
            <w:textDirection w:val="btLr"/>
          </w:tcPr>
          <w:p w14:paraId="0F4AC023" w14:textId="5DB3701B" w:rsidR="00A26231" w:rsidRPr="00D83618" w:rsidRDefault="00A26231" w:rsidP="001E6CF2">
            <w:pPr>
              <w:pStyle w:val="a3"/>
              <w:ind w:left="113" w:right="113"/>
            </w:pPr>
            <w:r w:rsidRPr="00D83618">
              <w:t>Фактически</w:t>
            </w:r>
            <w:r w:rsidR="001E6CF2">
              <w:t xml:space="preserve"> </w:t>
            </w:r>
            <w:r w:rsidRPr="00D83618">
              <w:t>выпол</w:t>
            </w:r>
            <w:r w:rsidR="001E6CF2">
              <w:t>н</w:t>
            </w:r>
            <w:r w:rsidRPr="00D83618">
              <w:t xml:space="preserve">ено </w:t>
            </w:r>
          </w:p>
        </w:tc>
        <w:tc>
          <w:tcPr>
            <w:tcW w:w="709" w:type="dxa"/>
            <w:vMerge/>
            <w:shd w:val="clear" w:color="auto" w:fill="auto"/>
          </w:tcPr>
          <w:p w14:paraId="41B9ADD8" w14:textId="77777777" w:rsidR="00A26231" w:rsidRPr="00D83618" w:rsidRDefault="00A26231" w:rsidP="001E6CF2">
            <w:pPr>
              <w:pStyle w:val="a3"/>
            </w:pPr>
          </w:p>
        </w:tc>
        <w:tc>
          <w:tcPr>
            <w:tcW w:w="822" w:type="dxa"/>
            <w:vMerge/>
            <w:shd w:val="clear" w:color="auto" w:fill="auto"/>
          </w:tcPr>
          <w:p w14:paraId="0B4F1AFA" w14:textId="77777777" w:rsidR="00A26231" w:rsidRPr="00D83618" w:rsidRDefault="00A26231" w:rsidP="001E6CF2">
            <w:pPr>
              <w:pStyle w:val="a3"/>
            </w:pPr>
          </w:p>
        </w:tc>
        <w:tc>
          <w:tcPr>
            <w:tcW w:w="1021" w:type="dxa"/>
            <w:vMerge/>
            <w:shd w:val="clear" w:color="auto" w:fill="auto"/>
          </w:tcPr>
          <w:p w14:paraId="74CAA4AF" w14:textId="77777777" w:rsidR="00A26231" w:rsidRPr="00D83618" w:rsidRDefault="00A26231" w:rsidP="001E6CF2">
            <w:pPr>
              <w:pStyle w:val="a3"/>
            </w:pPr>
          </w:p>
        </w:tc>
        <w:tc>
          <w:tcPr>
            <w:tcW w:w="1275" w:type="dxa"/>
            <w:vMerge/>
            <w:shd w:val="clear" w:color="auto" w:fill="auto"/>
          </w:tcPr>
          <w:p w14:paraId="1D1CD2CD" w14:textId="77777777" w:rsidR="00A26231" w:rsidRPr="00D83618" w:rsidRDefault="00A26231" w:rsidP="001E6CF2">
            <w:pPr>
              <w:pStyle w:val="a3"/>
            </w:pPr>
          </w:p>
        </w:tc>
        <w:tc>
          <w:tcPr>
            <w:tcW w:w="1985" w:type="dxa"/>
            <w:vMerge/>
            <w:shd w:val="clear" w:color="auto" w:fill="auto"/>
          </w:tcPr>
          <w:p w14:paraId="75CFB472" w14:textId="77777777" w:rsidR="00A26231" w:rsidRPr="00D83618" w:rsidRDefault="00A26231" w:rsidP="001E6CF2">
            <w:pPr>
              <w:pStyle w:val="a3"/>
            </w:pPr>
          </w:p>
        </w:tc>
      </w:tr>
      <w:tr w:rsidR="00613816" w:rsidRPr="00D83618" w14:paraId="6D51A3BB" w14:textId="77777777" w:rsidTr="00613816">
        <w:tc>
          <w:tcPr>
            <w:tcW w:w="548" w:type="dxa"/>
            <w:shd w:val="clear" w:color="auto" w:fill="auto"/>
          </w:tcPr>
          <w:p w14:paraId="110B8A02" w14:textId="77777777" w:rsidR="00A26231" w:rsidRPr="00D83618" w:rsidRDefault="00A26231" w:rsidP="001E6CF2">
            <w:pPr>
              <w:pStyle w:val="a3"/>
              <w:jc w:val="center"/>
            </w:pPr>
            <w:r w:rsidRPr="00D83618">
              <w:t>1</w:t>
            </w:r>
          </w:p>
        </w:tc>
        <w:tc>
          <w:tcPr>
            <w:tcW w:w="1007" w:type="dxa"/>
            <w:shd w:val="clear" w:color="auto" w:fill="auto"/>
          </w:tcPr>
          <w:p w14:paraId="02BA1D09" w14:textId="77777777" w:rsidR="00A26231" w:rsidRPr="00D83618" w:rsidRDefault="00A26231" w:rsidP="001E6CF2">
            <w:pPr>
              <w:pStyle w:val="a3"/>
              <w:jc w:val="center"/>
            </w:pPr>
            <w:r w:rsidRPr="00D83618">
              <w:t>2</w:t>
            </w:r>
          </w:p>
        </w:tc>
        <w:tc>
          <w:tcPr>
            <w:tcW w:w="533" w:type="dxa"/>
            <w:shd w:val="clear" w:color="auto" w:fill="auto"/>
          </w:tcPr>
          <w:p w14:paraId="38F89F7D" w14:textId="77777777" w:rsidR="00A26231" w:rsidRPr="00D83618" w:rsidRDefault="00A26231" w:rsidP="001E6CF2">
            <w:pPr>
              <w:pStyle w:val="a3"/>
              <w:jc w:val="center"/>
            </w:pPr>
            <w:r w:rsidRPr="00D83618">
              <w:t>3</w:t>
            </w:r>
          </w:p>
        </w:tc>
        <w:tc>
          <w:tcPr>
            <w:tcW w:w="880" w:type="dxa"/>
            <w:shd w:val="clear" w:color="auto" w:fill="auto"/>
          </w:tcPr>
          <w:p w14:paraId="350B4140" w14:textId="77777777" w:rsidR="00A26231" w:rsidRPr="00D83618" w:rsidRDefault="00A26231" w:rsidP="001E6CF2">
            <w:pPr>
              <w:pStyle w:val="a3"/>
              <w:jc w:val="center"/>
            </w:pPr>
            <w:r w:rsidRPr="00D83618">
              <w:t>4</w:t>
            </w:r>
          </w:p>
        </w:tc>
        <w:tc>
          <w:tcPr>
            <w:tcW w:w="571" w:type="dxa"/>
            <w:shd w:val="clear" w:color="auto" w:fill="auto"/>
          </w:tcPr>
          <w:p w14:paraId="0BD2FFA2" w14:textId="77777777" w:rsidR="00A26231" w:rsidRPr="00D83618" w:rsidRDefault="00A26231" w:rsidP="001E6CF2">
            <w:pPr>
              <w:pStyle w:val="a3"/>
              <w:jc w:val="center"/>
            </w:pPr>
            <w:r w:rsidRPr="00D83618">
              <w:t>5</w:t>
            </w:r>
          </w:p>
        </w:tc>
        <w:tc>
          <w:tcPr>
            <w:tcW w:w="1418" w:type="dxa"/>
            <w:shd w:val="clear" w:color="auto" w:fill="auto"/>
          </w:tcPr>
          <w:p w14:paraId="38A592FD" w14:textId="77777777" w:rsidR="00A26231" w:rsidRPr="00D83618" w:rsidRDefault="00A26231" w:rsidP="001E6CF2">
            <w:pPr>
              <w:pStyle w:val="a3"/>
              <w:jc w:val="center"/>
            </w:pPr>
            <w:r w:rsidRPr="00D83618">
              <w:t>6</w:t>
            </w:r>
          </w:p>
        </w:tc>
        <w:tc>
          <w:tcPr>
            <w:tcW w:w="541" w:type="dxa"/>
            <w:shd w:val="clear" w:color="auto" w:fill="auto"/>
          </w:tcPr>
          <w:p w14:paraId="4304C309" w14:textId="77777777" w:rsidR="00A26231" w:rsidRPr="00D83618" w:rsidRDefault="00A26231" w:rsidP="001E6CF2">
            <w:pPr>
              <w:pStyle w:val="a3"/>
              <w:jc w:val="center"/>
            </w:pPr>
            <w:r w:rsidRPr="00D83618">
              <w:t>7</w:t>
            </w:r>
          </w:p>
        </w:tc>
        <w:tc>
          <w:tcPr>
            <w:tcW w:w="451" w:type="dxa"/>
            <w:shd w:val="clear" w:color="auto" w:fill="auto"/>
          </w:tcPr>
          <w:p w14:paraId="28BB02EB" w14:textId="77777777" w:rsidR="00A26231" w:rsidRPr="00D83618" w:rsidRDefault="00A26231" w:rsidP="001E6CF2">
            <w:pPr>
              <w:pStyle w:val="a3"/>
              <w:jc w:val="center"/>
            </w:pPr>
            <w:r w:rsidRPr="00D83618">
              <w:t>8</w:t>
            </w:r>
          </w:p>
        </w:tc>
        <w:tc>
          <w:tcPr>
            <w:tcW w:w="1417" w:type="dxa"/>
            <w:shd w:val="clear" w:color="auto" w:fill="auto"/>
          </w:tcPr>
          <w:p w14:paraId="296BB243" w14:textId="77777777" w:rsidR="00A26231" w:rsidRPr="00D83618" w:rsidRDefault="00A26231" w:rsidP="001E6CF2">
            <w:pPr>
              <w:pStyle w:val="a3"/>
              <w:jc w:val="center"/>
            </w:pPr>
            <w:r w:rsidRPr="00D83618">
              <w:t>9</w:t>
            </w:r>
          </w:p>
        </w:tc>
        <w:tc>
          <w:tcPr>
            <w:tcW w:w="567" w:type="dxa"/>
            <w:shd w:val="clear" w:color="auto" w:fill="auto"/>
          </w:tcPr>
          <w:p w14:paraId="23A2735B" w14:textId="77777777" w:rsidR="00A26231" w:rsidRPr="00D83618" w:rsidRDefault="00A26231" w:rsidP="001E6CF2">
            <w:pPr>
              <w:pStyle w:val="a3"/>
              <w:jc w:val="center"/>
            </w:pPr>
            <w:r w:rsidRPr="00D83618">
              <w:t>10</w:t>
            </w:r>
          </w:p>
        </w:tc>
        <w:tc>
          <w:tcPr>
            <w:tcW w:w="993" w:type="dxa"/>
            <w:shd w:val="clear" w:color="auto" w:fill="auto"/>
          </w:tcPr>
          <w:p w14:paraId="2A303AAF" w14:textId="77777777" w:rsidR="00A26231" w:rsidRPr="00D83618" w:rsidRDefault="00A26231" w:rsidP="001E6CF2">
            <w:pPr>
              <w:pStyle w:val="a3"/>
              <w:jc w:val="center"/>
            </w:pPr>
            <w:r w:rsidRPr="00D83618">
              <w:t>11</w:t>
            </w:r>
          </w:p>
        </w:tc>
        <w:tc>
          <w:tcPr>
            <w:tcW w:w="850" w:type="dxa"/>
            <w:shd w:val="clear" w:color="auto" w:fill="auto"/>
          </w:tcPr>
          <w:p w14:paraId="17481023" w14:textId="77777777" w:rsidR="00A26231" w:rsidRPr="00D83618" w:rsidRDefault="00A26231" w:rsidP="001E6CF2">
            <w:pPr>
              <w:pStyle w:val="a3"/>
              <w:jc w:val="center"/>
            </w:pPr>
            <w:r w:rsidRPr="00D83618">
              <w:t>12</w:t>
            </w:r>
          </w:p>
        </w:tc>
        <w:tc>
          <w:tcPr>
            <w:tcW w:w="709" w:type="dxa"/>
            <w:shd w:val="clear" w:color="auto" w:fill="auto"/>
          </w:tcPr>
          <w:p w14:paraId="429FC9E9" w14:textId="77777777" w:rsidR="00A26231" w:rsidRPr="00D83618" w:rsidRDefault="00A26231" w:rsidP="001E6CF2">
            <w:pPr>
              <w:pStyle w:val="a3"/>
              <w:jc w:val="center"/>
            </w:pPr>
            <w:r w:rsidRPr="00D83618">
              <w:t>13</w:t>
            </w:r>
          </w:p>
        </w:tc>
        <w:tc>
          <w:tcPr>
            <w:tcW w:w="822" w:type="dxa"/>
            <w:shd w:val="clear" w:color="auto" w:fill="auto"/>
          </w:tcPr>
          <w:p w14:paraId="0711B628" w14:textId="77777777" w:rsidR="00A26231" w:rsidRPr="00D83618" w:rsidRDefault="00A26231" w:rsidP="001E6CF2">
            <w:pPr>
              <w:pStyle w:val="a3"/>
              <w:jc w:val="center"/>
            </w:pPr>
            <w:r w:rsidRPr="00D83618">
              <w:t>14</w:t>
            </w:r>
          </w:p>
        </w:tc>
        <w:tc>
          <w:tcPr>
            <w:tcW w:w="1021" w:type="dxa"/>
            <w:shd w:val="clear" w:color="auto" w:fill="auto"/>
          </w:tcPr>
          <w:p w14:paraId="4D85CD16" w14:textId="77777777" w:rsidR="00A26231" w:rsidRPr="00D83618" w:rsidRDefault="00A26231" w:rsidP="001E6CF2">
            <w:pPr>
              <w:pStyle w:val="a3"/>
              <w:jc w:val="center"/>
            </w:pPr>
            <w:r w:rsidRPr="00D83618">
              <w:t>15</w:t>
            </w:r>
          </w:p>
        </w:tc>
        <w:tc>
          <w:tcPr>
            <w:tcW w:w="1275" w:type="dxa"/>
            <w:shd w:val="clear" w:color="auto" w:fill="auto"/>
          </w:tcPr>
          <w:p w14:paraId="21199372" w14:textId="77777777" w:rsidR="00A26231" w:rsidRPr="00D83618" w:rsidRDefault="00A26231" w:rsidP="001E6CF2">
            <w:pPr>
              <w:pStyle w:val="a3"/>
              <w:jc w:val="center"/>
            </w:pPr>
            <w:r w:rsidRPr="00D83618">
              <w:t>16</w:t>
            </w:r>
          </w:p>
        </w:tc>
        <w:tc>
          <w:tcPr>
            <w:tcW w:w="1985" w:type="dxa"/>
            <w:shd w:val="clear" w:color="auto" w:fill="auto"/>
          </w:tcPr>
          <w:p w14:paraId="6D3A36B5" w14:textId="77777777" w:rsidR="00A26231" w:rsidRPr="00D83618" w:rsidRDefault="00A26231" w:rsidP="001E6CF2">
            <w:pPr>
              <w:pStyle w:val="a3"/>
              <w:jc w:val="center"/>
            </w:pPr>
            <w:r w:rsidRPr="00D83618">
              <w:t>17</w:t>
            </w:r>
          </w:p>
        </w:tc>
      </w:tr>
      <w:tr w:rsidR="00613816" w:rsidRPr="00D83618" w14:paraId="69DE7BE8" w14:textId="77777777" w:rsidTr="00613816">
        <w:trPr>
          <w:cantSplit/>
          <w:trHeight w:val="1979"/>
        </w:trPr>
        <w:tc>
          <w:tcPr>
            <w:tcW w:w="548" w:type="dxa"/>
            <w:shd w:val="clear" w:color="auto" w:fill="auto"/>
          </w:tcPr>
          <w:p w14:paraId="70031F03" w14:textId="224DBCC1" w:rsidR="00A26231" w:rsidRPr="00D83618" w:rsidRDefault="008B5BE6" w:rsidP="00613816">
            <w:pPr>
              <w:pStyle w:val="a3"/>
            </w:pPr>
            <w:r w:rsidRPr="00D83618">
              <w:lastRenderedPageBreak/>
              <w:t>Х</w:t>
            </w:r>
          </w:p>
          <w:p w14:paraId="42C9AD73" w14:textId="77777777" w:rsidR="00A26231" w:rsidRPr="00D83618" w:rsidRDefault="00A26231" w:rsidP="00613816">
            <w:pPr>
              <w:pStyle w:val="a3"/>
            </w:pPr>
          </w:p>
        </w:tc>
        <w:tc>
          <w:tcPr>
            <w:tcW w:w="1007" w:type="dxa"/>
            <w:shd w:val="clear" w:color="auto" w:fill="auto"/>
          </w:tcPr>
          <w:p w14:paraId="4E0FFC41" w14:textId="290E82B7" w:rsidR="00A26231" w:rsidRPr="00D83618" w:rsidRDefault="00A26231" w:rsidP="00613816">
            <w:pPr>
              <w:pStyle w:val="a3"/>
            </w:pPr>
            <w:r w:rsidRPr="00D83618">
              <w:t xml:space="preserve">С </w:t>
            </w:r>
            <w:r w:rsidR="00613816" w:rsidRPr="00D83618">
              <w:t>учетом всех</w:t>
            </w:r>
            <w:r w:rsidRPr="00D83618">
              <w:t xml:space="preserve"> форм</w:t>
            </w:r>
          </w:p>
        </w:tc>
        <w:tc>
          <w:tcPr>
            <w:tcW w:w="533" w:type="dxa"/>
            <w:shd w:val="clear" w:color="auto" w:fill="auto"/>
          </w:tcPr>
          <w:p w14:paraId="564D1D88" w14:textId="77777777" w:rsidR="00A26231" w:rsidRPr="00D83618" w:rsidRDefault="00A26231" w:rsidP="00613816">
            <w:pPr>
              <w:pStyle w:val="a3"/>
            </w:pPr>
            <w:r w:rsidRPr="00D83618">
              <w:t>х</w:t>
            </w:r>
          </w:p>
        </w:tc>
        <w:tc>
          <w:tcPr>
            <w:tcW w:w="880" w:type="dxa"/>
            <w:shd w:val="clear" w:color="auto" w:fill="auto"/>
          </w:tcPr>
          <w:p w14:paraId="6772D507" w14:textId="77777777" w:rsidR="00A26231" w:rsidRPr="00D83618" w:rsidRDefault="00A26231" w:rsidP="00613816">
            <w:pPr>
              <w:pStyle w:val="a3"/>
            </w:pPr>
            <w:r w:rsidRPr="00D83618">
              <w:t>х</w:t>
            </w:r>
          </w:p>
        </w:tc>
        <w:tc>
          <w:tcPr>
            <w:tcW w:w="571" w:type="dxa"/>
            <w:shd w:val="clear" w:color="auto" w:fill="auto"/>
          </w:tcPr>
          <w:p w14:paraId="3B635997" w14:textId="77777777" w:rsidR="00A26231" w:rsidRPr="00D83618" w:rsidRDefault="00A26231" w:rsidP="00613816">
            <w:pPr>
              <w:pStyle w:val="a3"/>
            </w:pPr>
            <w:r w:rsidRPr="00D83618">
              <w:t>х</w:t>
            </w:r>
          </w:p>
        </w:tc>
        <w:tc>
          <w:tcPr>
            <w:tcW w:w="1418" w:type="dxa"/>
            <w:shd w:val="clear" w:color="auto" w:fill="auto"/>
          </w:tcPr>
          <w:p w14:paraId="6D70CCD8" w14:textId="5ADC9FC8" w:rsidR="00A26231" w:rsidRPr="00D83618" w:rsidRDefault="00A26231" w:rsidP="00613816">
            <w:pPr>
              <w:pStyle w:val="a3"/>
            </w:pPr>
            <w:r w:rsidRPr="00D83618">
              <w:t>В стацио-</w:t>
            </w:r>
            <w:r w:rsidR="00613816" w:rsidRPr="00D83618">
              <w:t>нарных условиях</w:t>
            </w:r>
            <w:r w:rsidRPr="00D83618">
              <w:t xml:space="preserve"> </w:t>
            </w:r>
          </w:p>
        </w:tc>
        <w:tc>
          <w:tcPr>
            <w:tcW w:w="541" w:type="dxa"/>
            <w:shd w:val="clear" w:color="auto" w:fill="auto"/>
          </w:tcPr>
          <w:p w14:paraId="1B6F7641" w14:textId="77777777" w:rsidR="00A26231" w:rsidRPr="00D83618" w:rsidRDefault="00A26231" w:rsidP="00613816">
            <w:pPr>
              <w:pStyle w:val="a3"/>
            </w:pPr>
            <w:r w:rsidRPr="00D83618">
              <w:t>х</w:t>
            </w:r>
          </w:p>
        </w:tc>
        <w:tc>
          <w:tcPr>
            <w:tcW w:w="451" w:type="dxa"/>
            <w:shd w:val="clear" w:color="auto" w:fill="auto"/>
          </w:tcPr>
          <w:p w14:paraId="1E1851CA" w14:textId="77777777" w:rsidR="00A26231" w:rsidRPr="00D83618" w:rsidRDefault="00A26231" w:rsidP="00613816">
            <w:pPr>
              <w:pStyle w:val="a3"/>
            </w:pPr>
            <w:r w:rsidRPr="00D83618">
              <w:t>х</w:t>
            </w:r>
          </w:p>
        </w:tc>
        <w:tc>
          <w:tcPr>
            <w:tcW w:w="1417" w:type="dxa"/>
            <w:shd w:val="clear" w:color="auto" w:fill="auto"/>
          </w:tcPr>
          <w:p w14:paraId="26067260" w14:textId="632CB540" w:rsidR="00A26231" w:rsidRPr="00D83618" w:rsidRDefault="00A26231" w:rsidP="00613816">
            <w:pPr>
              <w:pStyle w:val="a3"/>
            </w:pPr>
            <w:r w:rsidRPr="00D83618">
              <w:t>Количество клубных формиро</w:t>
            </w:r>
            <w:r w:rsidR="00613816">
              <w:t>-</w:t>
            </w:r>
            <w:r w:rsidRPr="00D83618">
              <w:t xml:space="preserve">ваний  </w:t>
            </w:r>
          </w:p>
        </w:tc>
        <w:tc>
          <w:tcPr>
            <w:tcW w:w="567" w:type="dxa"/>
            <w:shd w:val="clear" w:color="auto" w:fill="auto"/>
          </w:tcPr>
          <w:p w14:paraId="605E84FF" w14:textId="77777777" w:rsidR="00A26231" w:rsidRPr="00E43D75" w:rsidRDefault="00A26231" w:rsidP="00613816">
            <w:pPr>
              <w:pStyle w:val="a3"/>
            </w:pPr>
            <w:r w:rsidRPr="00E43D75">
              <w:t>единиц</w:t>
            </w:r>
          </w:p>
        </w:tc>
        <w:tc>
          <w:tcPr>
            <w:tcW w:w="993" w:type="dxa"/>
            <w:shd w:val="clear" w:color="auto" w:fill="auto"/>
          </w:tcPr>
          <w:p w14:paraId="2521065A" w14:textId="77777777" w:rsidR="00A26231" w:rsidRPr="00E43D75" w:rsidRDefault="00A26231" w:rsidP="00613816">
            <w:pPr>
              <w:pStyle w:val="a3"/>
            </w:pPr>
            <w:r w:rsidRPr="00E43D75">
              <w:t>28</w:t>
            </w:r>
          </w:p>
        </w:tc>
        <w:tc>
          <w:tcPr>
            <w:tcW w:w="850" w:type="dxa"/>
            <w:shd w:val="clear" w:color="auto" w:fill="auto"/>
          </w:tcPr>
          <w:p w14:paraId="7EFD6AC1" w14:textId="77777777" w:rsidR="00A26231" w:rsidRPr="00EB3991" w:rsidRDefault="00A26231" w:rsidP="00613816">
            <w:pPr>
              <w:pStyle w:val="a3"/>
              <w:rPr>
                <w:highlight w:val="yellow"/>
              </w:rPr>
            </w:pPr>
            <w:r w:rsidRPr="00EB3991">
              <w:t>28</w:t>
            </w:r>
          </w:p>
        </w:tc>
        <w:tc>
          <w:tcPr>
            <w:tcW w:w="709" w:type="dxa"/>
            <w:shd w:val="clear" w:color="auto" w:fill="auto"/>
          </w:tcPr>
          <w:p w14:paraId="5AF579EE" w14:textId="77777777" w:rsidR="00A26231" w:rsidRPr="00D83618" w:rsidRDefault="00A26231" w:rsidP="00613816">
            <w:pPr>
              <w:pStyle w:val="a3"/>
            </w:pPr>
            <w:r w:rsidRPr="00D83618">
              <w:t>100</w:t>
            </w:r>
          </w:p>
        </w:tc>
        <w:tc>
          <w:tcPr>
            <w:tcW w:w="822" w:type="dxa"/>
            <w:shd w:val="clear" w:color="auto" w:fill="auto"/>
          </w:tcPr>
          <w:p w14:paraId="16537734" w14:textId="77777777" w:rsidR="00A26231" w:rsidRPr="00D83618" w:rsidRDefault="00A26231" w:rsidP="00613816">
            <w:pPr>
              <w:pStyle w:val="a3"/>
            </w:pPr>
            <w:r w:rsidRPr="00D83618">
              <w:t>15</w:t>
            </w:r>
          </w:p>
          <w:p w14:paraId="1B10D445" w14:textId="77777777" w:rsidR="00A26231" w:rsidRPr="00D83618" w:rsidRDefault="00A26231" w:rsidP="00613816">
            <w:pPr>
              <w:pStyle w:val="a3"/>
            </w:pPr>
          </w:p>
        </w:tc>
        <w:tc>
          <w:tcPr>
            <w:tcW w:w="1021" w:type="dxa"/>
            <w:shd w:val="clear" w:color="auto" w:fill="auto"/>
          </w:tcPr>
          <w:p w14:paraId="6FAC0E64" w14:textId="77777777" w:rsidR="00A26231" w:rsidRPr="00D83618" w:rsidRDefault="00A26231" w:rsidP="00613816">
            <w:pPr>
              <w:pStyle w:val="a3"/>
            </w:pPr>
            <w:r w:rsidRPr="00D83618">
              <w:t>-</w:t>
            </w:r>
          </w:p>
        </w:tc>
        <w:tc>
          <w:tcPr>
            <w:tcW w:w="1275" w:type="dxa"/>
            <w:shd w:val="clear" w:color="auto" w:fill="auto"/>
          </w:tcPr>
          <w:p w14:paraId="36B0FC6D" w14:textId="77777777" w:rsidR="00A26231" w:rsidRPr="00D83618" w:rsidRDefault="00A26231" w:rsidP="00613816">
            <w:pPr>
              <w:pStyle w:val="a3"/>
            </w:pPr>
          </w:p>
        </w:tc>
        <w:tc>
          <w:tcPr>
            <w:tcW w:w="1985" w:type="dxa"/>
            <w:shd w:val="clear" w:color="auto" w:fill="auto"/>
          </w:tcPr>
          <w:p w14:paraId="3ED0C33B" w14:textId="0862748C" w:rsidR="00A26231" w:rsidRPr="00D83618" w:rsidRDefault="00A26231" w:rsidP="00042469">
            <w:pPr>
              <w:pStyle w:val="a3"/>
            </w:pPr>
            <w:r w:rsidRPr="00D83618">
              <w:rPr>
                <w:noProof/>
              </w:rPr>
              <w:t>Приказ № 105 от 30.12.2021 «Об утверждении переч</w:t>
            </w:r>
            <w:r w:rsidR="00042469">
              <w:rPr>
                <w:noProof/>
              </w:rPr>
              <w:t>н</w:t>
            </w:r>
            <w:r w:rsidRPr="00D83618">
              <w:rPr>
                <w:noProof/>
              </w:rPr>
              <w:t>я клуб-          ных              форми рований на творческий сезон 2022-2024 гг.»,  журнала учета     работы клубных формиро-ваний».</w:t>
            </w:r>
          </w:p>
        </w:tc>
      </w:tr>
    </w:tbl>
    <w:p w14:paraId="17446C71" w14:textId="77777777" w:rsidR="00A26231" w:rsidRPr="00D83618" w:rsidRDefault="00A26231" w:rsidP="00A26231">
      <w:pPr>
        <w:pStyle w:val="ConsPlusNormal"/>
        <w:jc w:val="right"/>
        <w:outlineLvl w:val="0"/>
        <w:rPr>
          <w:rFonts w:ascii="Times New Roman" w:hAnsi="Times New Roman" w:cs="Times New Roman"/>
          <w:sz w:val="24"/>
          <w:szCs w:val="24"/>
        </w:rPr>
      </w:pPr>
    </w:p>
    <w:p w14:paraId="70EB62A4" w14:textId="702DBA5F" w:rsidR="008B5BE6" w:rsidRDefault="008B5BE6" w:rsidP="00FC0EE5">
      <w:pPr>
        <w:pStyle w:val="ConsPlusNormal"/>
        <w:numPr>
          <w:ilvl w:val="0"/>
          <w:numId w:val="9"/>
        </w:numPr>
        <w:outlineLvl w:val="0"/>
        <w:rPr>
          <w:rFonts w:ascii="Times New Roman" w:hAnsi="Times New Roman" w:cs="Times New Roman"/>
          <w:sz w:val="24"/>
          <w:szCs w:val="24"/>
        </w:rPr>
      </w:pPr>
      <w:r w:rsidRPr="008B5BE6">
        <w:rPr>
          <w:rFonts w:ascii="Times New Roman" w:hAnsi="Times New Roman" w:cs="Times New Roman"/>
          <w:sz w:val="24"/>
          <w:szCs w:val="24"/>
        </w:rPr>
        <w:t>Правовые основы выполнения государственной услуги:</w:t>
      </w:r>
    </w:p>
    <w:p w14:paraId="24CD4C1E" w14:textId="77777777" w:rsidR="003529D7" w:rsidRDefault="003529D7" w:rsidP="003529D7">
      <w:pPr>
        <w:pStyle w:val="ConsPlusNormal"/>
        <w:ind w:left="470" w:firstLine="0"/>
        <w:outlineLvl w:val="0"/>
        <w:rPr>
          <w:rFonts w:ascii="Times New Roman" w:hAnsi="Times New Roman" w:cs="Times New Roman"/>
          <w:sz w:val="24"/>
          <w:szCs w:val="24"/>
        </w:rPr>
      </w:pPr>
    </w:p>
    <w:p w14:paraId="12F5F51F" w14:textId="60521E88" w:rsidR="008B5BE6" w:rsidRDefault="008B5BE6" w:rsidP="008B5BE6">
      <w:pPr>
        <w:pStyle w:val="ConsPlusNormal"/>
        <w:numPr>
          <w:ilvl w:val="0"/>
          <w:numId w:val="3"/>
        </w:numPr>
        <w:outlineLvl w:val="0"/>
        <w:rPr>
          <w:rFonts w:ascii="Times New Roman" w:hAnsi="Times New Roman" w:cs="Times New Roman"/>
          <w:sz w:val="24"/>
          <w:szCs w:val="24"/>
        </w:rPr>
      </w:pPr>
      <w:r w:rsidRPr="008B5BE6">
        <w:rPr>
          <w:rFonts w:ascii="Times New Roman" w:hAnsi="Times New Roman" w:cs="Times New Roman"/>
          <w:sz w:val="24"/>
          <w:szCs w:val="24"/>
        </w:rPr>
        <w:t>Основы законодательства Российской Федерации о культуре.</w:t>
      </w:r>
      <w:r>
        <w:rPr>
          <w:rFonts w:ascii="Times New Roman" w:hAnsi="Times New Roman" w:cs="Times New Roman"/>
          <w:sz w:val="24"/>
          <w:szCs w:val="24"/>
        </w:rPr>
        <w:t xml:space="preserve"> </w:t>
      </w:r>
    </w:p>
    <w:p w14:paraId="5B2BB1F6" w14:textId="77777777" w:rsidR="008B5BE6" w:rsidRPr="008B5BE6" w:rsidRDefault="008B5BE6" w:rsidP="008B5BE6">
      <w:pPr>
        <w:pStyle w:val="ConsPlusNormal"/>
        <w:numPr>
          <w:ilvl w:val="0"/>
          <w:numId w:val="3"/>
        </w:numPr>
        <w:outlineLvl w:val="0"/>
        <w:rPr>
          <w:rFonts w:ascii="Times New Roman" w:hAnsi="Times New Roman" w:cs="Times New Roman"/>
          <w:sz w:val="24"/>
          <w:szCs w:val="24"/>
        </w:rPr>
      </w:pPr>
      <w:r w:rsidRPr="008B5BE6">
        <w:rPr>
          <w:rFonts w:ascii="Times New Roman" w:hAnsi="Times New Roman" w:cs="Times New Roman"/>
          <w:sz w:val="24"/>
          <w:szCs w:val="24"/>
        </w:rPr>
        <w:t>Указ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14:paraId="496A2CEF" w14:textId="52CE7414" w:rsidR="008B5BE6" w:rsidRDefault="008B5BE6" w:rsidP="008B5BE6">
      <w:pPr>
        <w:pStyle w:val="ConsPlusNormal"/>
        <w:numPr>
          <w:ilvl w:val="0"/>
          <w:numId w:val="3"/>
        </w:numPr>
        <w:outlineLvl w:val="0"/>
        <w:rPr>
          <w:rFonts w:ascii="Times New Roman" w:hAnsi="Times New Roman" w:cs="Times New Roman"/>
          <w:sz w:val="24"/>
          <w:szCs w:val="24"/>
        </w:rPr>
      </w:pPr>
      <w:r w:rsidRPr="008B5BE6">
        <w:rPr>
          <w:rFonts w:ascii="Times New Roman" w:hAnsi="Times New Roman" w:cs="Times New Roman"/>
          <w:sz w:val="24"/>
          <w:szCs w:val="24"/>
        </w:rPr>
        <w:t>Указ Президента Российской Федерации от 24 декабря 2014 года N 808 "Об утверждении Основ государственной культурной политики".</w:t>
      </w:r>
    </w:p>
    <w:p w14:paraId="5548038C" w14:textId="6755DC4F" w:rsidR="008B5BE6" w:rsidRDefault="003529D7" w:rsidP="008B5BE6">
      <w:pPr>
        <w:pStyle w:val="ConsPlusNormal"/>
        <w:numPr>
          <w:ilvl w:val="0"/>
          <w:numId w:val="3"/>
        </w:numPr>
        <w:outlineLvl w:val="0"/>
        <w:rPr>
          <w:rFonts w:ascii="Times New Roman" w:hAnsi="Times New Roman" w:cs="Times New Roman"/>
          <w:sz w:val="24"/>
          <w:szCs w:val="24"/>
        </w:rPr>
      </w:pPr>
      <w:r w:rsidRPr="003529D7">
        <w:rPr>
          <w:rFonts w:ascii="Times New Roman" w:hAnsi="Times New Roman" w:cs="Times New Roman"/>
          <w:sz w:val="24"/>
          <w:szCs w:val="24"/>
        </w:rPr>
        <w:t>Приказ Министерства культуры Российской Федерации от 1 ноября 1994 года N 736 "О введении в действие Правил пожарной безопасности для учреждений культуры Российской Федерации".</w:t>
      </w:r>
    </w:p>
    <w:p w14:paraId="09647BAC" w14:textId="77777777" w:rsidR="003529D7" w:rsidRPr="003529D7" w:rsidRDefault="003529D7" w:rsidP="003529D7">
      <w:pPr>
        <w:pStyle w:val="ConsPlusNormal"/>
        <w:numPr>
          <w:ilvl w:val="0"/>
          <w:numId w:val="3"/>
        </w:numPr>
        <w:outlineLvl w:val="0"/>
        <w:rPr>
          <w:rFonts w:ascii="Times New Roman" w:hAnsi="Times New Roman" w:cs="Times New Roman"/>
          <w:sz w:val="24"/>
          <w:szCs w:val="24"/>
        </w:rPr>
      </w:pPr>
      <w:r w:rsidRPr="003529D7">
        <w:rPr>
          <w:rFonts w:ascii="Times New Roman" w:hAnsi="Times New Roman" w:cs="Times New Roman"/>
          <w:sz w:val="24"/>
          <w:szCs w:val="24"/>
        </w:rPr>
        <w:t>Закон Омской области от 24 сентября 2013 года N 1571-ОЗ "О полномочиях органов государственной власти Омской области в сфере музейного дела".</w:t>
      </w:r>
    </w:p>
    <w:p w14:paraId="63F1B629" w14:textId="6C0F650A" w:rsidR="003529D7" w:rsidRPr="003529D7" w:rsidRDefault="003529D7" w:rsidP="003529D7">
      <w:pPr>
        <w:pStyle w:val="ConsPlusNormal"/>
        <w:numPr>
          <w:ilvl w:val="0"/>
          <w:numId w:val="3"/>
        </w:numPr>
        <w:outlineLvl w:val="0"/>
        <w:rPr>
          <w:rFonts w:ascii="Times New Roman" w:hAnsi="Times New Roman" w:cs="Times New Roman"/>
          <w:sz w:val="24"/>
          <w:szCs w:val="24"/>
        </w:rPr>
      </w:pPr>
      <w:r w:rsidRPr="003529D7">
        <w:rPr>
          <w:rFonts w:ascii="Times New Roman" w:hAnsi="Times New Roman" w:cs="Times New Roman"/>
          <w:sz w:val="24"/>
          <w:szCs w:val="24"/>
        </w:rPr>
        <w:t>Указ Губернатора Омской области от 17 ноября 2011 года N 115 "О Концепции государственной национальной политики Омской области".</w:t>
      </w:r>
    </w:p>
    <w:p w14:paraId="15A2B350" w14:textId="1DC5B179" w:rsidR="008B5BE6" w:rsidRDefault="008B5BE6" w:rsidP="008B5BE6">
      <w:pPr>
        <w:pStyle w:val="ConsPlusNormal"/>
        <w:outlineLvl w:val="0"/>
        <w:rPr>
          <w:rFonts w:ascii="Times New Roman" w:hAnsi="Times New Roman" w:cs="Times New Roman"/>
          <w:sz w:val="24"/>
          <w:szCs w:val="24"/>
        </w:rPr>
      </w:pPr>
    </w:p>
    <w:p w14:paraId="44362548" w14:textId="6C410914" w:rsidR="008B5BE6" w:rsidRDefault="008B5BE6" w:rsidP="008B5BE6">
      <w:pPr>
        <w:pStyle w:val="ConsPlusNormal"/>
        <w:outlineLvl w:val="0"/>
        <w:rPr>
          <w:rFonts w:ascii="Times New Roman" w:hAnsi="Times New Roman" w:cs="Times New Roman"/>
          <w:sz w:val="24"/>
          <w:szCs w:val="24"/>
        </w:rPr>
      </w:pPr>
    </w:p>
    <w:p w14:paraId="3700F9E0" w14:textId="71F17720" w:rsidR="00A26231" w:rsidRPr="008B5BE6" w:rsidRDefault="00613816" w:rsidP="00FC0EE5">
      <w:pPr>
        <w:pStyle w:val="ConsPlusNormal"/>
        <w:numPr>
          <w:ilvl w:val="0"/>
          <w:numId w:val="9"/>
        </w:numPr>
        <w:outlineLvl w:val="0"/>
        <w:rPr>
          <w:rFonts w:ascii="Times New Roman" w:hAnsi="Times New Roman" w:cs="Times New Roman"/>
          <w:sz w:val="24"/>
          <w:szCs w:val="24"/>
        </w:rPr>
      </w:pPr>
      <w:r w:rsidRPr="008B5BE6">
        <w:rPr>
          <w:rFonts w:ascii="Times New Roman" w:hAnsi="Times New Roman" w:cs="Times New Roman"/>
          <w:sz w:val="24"/>
          <w:szCs w:val="24"/>
        </w:rPr>
        <w:t>Действия по выполнения государственной услуги:</w:t>
      </w:r>
    </w:p>
    <w:p w14:paraId="49361A3E" w14:textId="77777777" w:rsidR="00613816" w:rsidRDefault="00613816" w:rsidP="00A26231">
      <w:pPr>
        <w:pStyle w:val="ConsPlusNormal"/>
        <w:outlineLvl w:val="0"/>
        <w:rPr>
          <w:rFonts w:ascii="Times New Roman" w:hAnsi="Times New Roman" w:cs="Times New Roman"/>
          <w:sz w:val="24"/>
          <w:szCs w:val="24"/>
        </w:rPr>
      </w:pPr>
    </w:p>
    <w:p w14:paraId="44EA33D5" w14:textId="7A375EBF" w:rsidR="00613816" w:rsidRDefault="00613816" w:rsidP="00613816">
      <w:pPr>
        <w:pStyle w:val="ConsPlusNormal"/>
        <w:numPr>
          <w:ilvl w:val="0"/>
          <w:numId w:val="2"/>
        </w:numPr>
        <w:outlineLvl w:val="0"/>
        <w:rPr>
          <w:rFonts w:ascii="Times New Roman" w:hAnsi="Times New Roman" w:cs="Times New Roman"/>
          <w:sz w:val="24"/>
          <w:szCs w:val="24"/>
        </w:rPr>
      </w:pPr>
      <w:r>
        <w:rPr>
          <w:rFonts w:ascii="Times New Roman" w:hAnsi="Times New Roman" w:cs="Times New Roman"/>
          <w:sz w:val="24"/>
          <w:szCs w:val="24"/>
        </w:rPr>
        <w:t>Организация на профессиональной основе и обеспечение деятельности хореографических, вокальных, хоровых, театральных и иных коллективов;</w:t>
      </w:r>
    </w:p>
    <w:p w14:paraId="393ABB40" w14:textId="243B682F" w:rsidR="00613816" w:rsidRDefault="00613816" w:rsidP="00613816">
      <w:pPr>
        <w:pStyle w:val="ConsPlusNormal"/>
        <w:numPr>
          <w:ilvl w:val="0"/>
          <w:numId w:val="2"/>
        </w:numPr>
        <w:outlineLvl w:val="0"/>
        <w:rPr>
          <w:rFonts w:ascii="Times New Roman" w:hAnsi="Times New Roman" w:cs="Times New Roman"/>
          <w:sz w:val="24"/>
          <w:szCs w:val="24"/>
        </w:rPr>
      </w:pPr>
      <w:r>
        <w:rPr>
          <w:rFonts w:ascii="Times New Roman" w:hAnsi="Times New Roman" w:cs="Times New Roman"/>
          <w:sz w:val="24"/>
          <w:szCs w:val="24"/>
        </w:rPr>
        <w:t>Разработка и внедрение коллективных и индивидуальных программ и методик развития творческих способностей детей и взрослых;</w:t>
      </w:r>
    </w:p>
    <w:p w14:paraId="16189B4F" w14:textId="0239CAAC" w:rsidR="00613816" w:rsidRDefault="008F04A5" w:rsidP="00613816">
      <w:pPr>
        <w:pStyle w:val="ConsPlusNormal"/>
        <w:numPr>
          <w:ilvl w:val="0"/>
          <w:numId w:val="2"/>
        </w:numPr>
        <w:outlineLvl w:val="0"/>
        <w:rPr>
          <w:rFonts w:ascii="Times New Roman" w:hAnsi="Times New Roman" w:cs="Times New Roman"/>
          <w:sz w:val="24"/>
          <w:szCs w:val="24"/>
        </w:rPr>
      </w:pPr>
      <w:r>
        <w:rPr>
          <w:rFonts w:ascii="Times New Roman" w:hAnsi="Times New Roman" w:cs="Times New Roman"/>
          <w:sz w:val="24"/>
          <w:szCs w:val="24"/>
        </w:rPr>
        <w:t>Обеспечение деятельности кружков, клубов, студий творческой направленности, театральных, музыкальны, художественных и так далее;</w:t>
      </w:r>
    </w:p>
    <w:p w14:paraId="7E20E985" w14:textId="49FD877D" w:rsidR="008F04A5" w:rsidRDefault="008F04A5" w:rsidP="00613816">
      <w:pPr>
        <w:pStyle w:val="ConsPlusNormal"/>
        <w:numPr>
          <w:ilvl w:val="0"/>
          <w:numId w:val="2"/>
        </w:numPr>
        <w:outlineLvl w:val="0"/>
        <w:rPr>
          <w:rFonts w:ascii="Times New Roman" w:hAnsi="Times New Roman" w:cs="Times New Roman"/>
          <w:sz w:val="24"/>
          <w:szCs w:val="24"/>
        </w:rPr>
      </w:pPr>
      <w:r>
        <w:rPr>
          <w:rFonts w:ascii="Times New Roman" w:hAnsi="Times New Roman" w:cs="Times New Roman"/>
          <w:sz w:val="24"/>
          <w:szCs w:val="24"/>
        </w:rPr>
        <w:t>Организация систематических занятий в формах и видах, характерных для любительских объединений, групп, клубов по интересам.</w:t>
      </w:r>
    </w:p>
    <w:p w14:paraId="1E43AD97" w14:textId="256731E7" w:rsidR="008F04A5" w:rsidRDefault="008F04A5" w:rsidP="008F04A5">
      <w:pPr>
        <w:pStyle w:val="ConsPlusNormal"/>
        <w:outlineLvl w:val="0"/>
        <w:rPr>
          <w:rFonts w:ascii="Times New Roman" w:hAnsi="Times New Roman" w:cs="Times New Roman"/>
          <w:sz w:val="24"/>
          <w:szCs w:val="24"/>
        </w:rPr>
      </w:pPr>
    </w:p>
    <w:p w14:paraId="679995FB" w14:textId="77777777" w:rsidR="008F04A5" w:rsidRDefault="008F04A5" w:rsidP="008F04A5">
      <w:pPr>
        <w:pStyle w:val="ConsPlusNormal"/>
        <w:outlineLvl w:val="0"/>
        <w:rPr>
          <w:rFonts w:ascii="Times New Roman" w:hAnsi="Times New Roman" w:cs="Times New Roman"/>
          <w:sz w:val="24"/>
          <w:szCs w:val="24"/>
        </w:rPr>
      </w:pPr>
    </w:p>
    <w:p w14:paraId="02F23FAA" w14:textId="4D6547DD" w:rsidR="008F04A5" w:rsidRDefault="008F04A5" w:rsidP="00FC0EE5">
      <w:pPr>
        <w:pStyle w:val="ConsPlusNormal"/>
        <w:numPr>
          <w:ilvl w:val="0"/>
          <w:numId w:val="9"/>
        </w:numPr>
        <w:outlineLvl w:val="0"/>
        <w:rPr>
          <w:rFonts w:ascii="Times New Roman" w:hAnsi="Times New Roman" w:cs="Times New Roman"/>
          <w:sz w:val="24"/>
          <w:szCs w:val="24"/>
        </w:rPr>
      </w:pPr>
      <w:r>
        <w:rPr>
          <w:rFonts w:ascii="Times New Roman" w:hAnsi="Times New Roman" w:cs="Times New Roman"/>
          <w:sz w:val="24"/>
          <w:szCs w:val="24"/>
        </w:rPr>
        <w:t>Требования к материально- техническому обеспечению выполнения государственной услуги:</w:t>
      </w:r>
    </w:p>
    <w:p w14:paraId="0DEAE9F7" w14:textId="77777777" w:rsidR="00136DB5" w:rsidRDefault="00136DB5" w:rsidP="00136DB5">
      <w:r>
        <w:lastRenderedPageBreak/>
        <w:t xml:space="preserve">           </w:t>
      </w:r>
    </w:p>
    <w:tbl>
      <w:tblPr>
        <w:tblW w:w="15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706"/>
        <w:gridCol w:w="74"/>
        <w:gridCol w:w="3061"/>
        <w:gridCol w:w="2700"/>
        <w:gridCol w:w="1253"/>
        <w:gridCol w:w="6"/>
        <w:gridCol w:w="1467"/>
      </w:tblGrid>
      <w:tr w:rsidR="00136DB5" w14:paraId="4B7E91D5" w14:textId="77777777" w:rsidTr="008F04A5">
        <w:tc>
          <w:tcPr>
            <w:tcW w:w="3420" w:type="dxa"/>
          </w:tcPr>
          <w:p w14:paraId="498E782D" w14:textId="77777777" w:rsidR="00136DB5" w:rsidRDefault="00136DB5" w:rsidP="00136DB5">
            <w:r>
              <w:t>Здание, в котором размещается учреждение:</w:t>
            </w:r>
          </w:p>
          <w:p w14:paraId="79A52339" w14:textId="77777777" w:rsidR="00136DB5" w:rsidRDefault="00136DB5" w:rsidP="00136DB5"/>
        </w:tc>
        <w:tc>
          <w:tcPr>
            <w:tcW w:w="3780" w:type="dxa"/>
            <w:gridSpan w:val="2"/>
          </w:tcPr>
          <w:p w14:paraId="4F45297B" w14:textId="77777777" w:rsidR="00136DB5" w:rsidRDefault="00136DB5" w:rsidP="00136DB5">
            <w:pPr>
              <w:jc w:val="both"/>
            </w:pPr>
            <w:r>
              <w:t>-учреждение размещается в специально предназначенном здании (помещении), доступном для населения;</w:t>
            </w:r>
          </w:p>
          <w:p w14:paraId="2B55438E" w14:textId="77777777" w:rsidR="00136DB5" w:rsidRDefault="00136DB5" w:rsidP="00136DB5">
            <w:pPr>
              <w:jc w:val="both"/>
            </w:pPr>
            <w:r>
              <w:t>-состояние здания, в котором располагается учреждение, не является аварийным;</w:t>
            </w:r>
          </w:p>
          <w:p w14:paraId="010D5955" w14:textId="77777777" w:rsidR="00136DB5" w:rsidRDefault="00136DB5" w:rsidP="00136DB5">
            <w:pPr>
              <w:jc w:val="both"/>
            </w:pPr>
            <w:r>
              <w:t>-здание учреждения подключено к системам централизованного отопления;</w:t>
            </w:r>
          </w:p>
          <w:p w14:paraId="7828D4F0" w14:textId="77777777" w:rsidR="00136DB5" w:rsidRDefault="00136DB5" w:rsidP="00136DB5">
            <w:pPr>
              <w:jc w:val="both"/>
            </w:pPr>
            <w:r>
              <w:t>-лестницы при входе в здание учреждения оборудованы пандусами и поручнями (если планировка позволяет                                                                                                                                                                                                                                                                                                                                                                                                                                                                                                                                                                                                                     осуществить эту работу)</w:t>
            </w:r>
          </w:p>
        </w:tc>
        <w:tc>
          <w:tcPr>
            <w:tcW w:w="3061" w:type="dxa"/>
          </w:tcPr>
          <w:p w14:paraId="517DEAD5" w14:textId="77777777" w:rsidR="00136DB5" w:rsidRDefault="00136DB5" w:rsidP="00136DB5">
            <w:pPr>
              <w:jc w:val="both"/>
            </w:pPr>
            <w:r>
              <w:t>-учреждение размещается в специально предназначенном здании (помещении), доступном для населения;</w:t>
            </w:r>
          </w:p>
          <w:p w14:paraId="66A6C51E" w14:textId="77777777" w:rsidR="00136DB5" w:rsidRDefault="00136DB5" w:rsidP="00136DB5">
            <w:pPr>
              <w:jc w:val="both"/>
            </w:pPr>
            <w:r>
              <w:t>-состояние здания, в котором располагается учреждение - удовлетворительное;</w:t>
            </w:r>
          </w:p>
          <w:p w14:paraId="26E504A3" w14:textId="77777777" w:rsidR="00136DB5" w:rsidRDefault="00136DB5" w:rsidP="00136DB5">
            <w:pPr>
              <w:jc w:val="both"/>
            </w:pPr>
            <w:r>
              <w:t>-здание учреждения подключено к системам централизованного отопления;</w:t>
            </w:r>
          </w:p>
          <w:p w14:paraId="3AEFBAE8" w14:textId="77777777" w:rsidR="00136DB5" w:rsidRDefault="00136DB5" w:rsidP="00136DB5">
            <w:pPr>
              <w:jc w:val="both"/>
            </w:pPr>
            <w:r>
              <w:t>- подъемник вертикальный электрический для маломобильных групп населения ПТУ. 001</w:t>
            </w:r>
          </w:p>
        </w:tc>
        <w:tc>
          <w:tcPr>
            <w:tcW w:w="2700" w:type="dxa"/>
          </w:tcPr>
          <w:p w14:paraId="19E21A05" w14:textId="77777777" w:rsidR="00136DB5" w:rsidRDefault="00CB180F" w:rsidP="00136DB5">
            <w:hyperlink r:id="rId7" w:anchor="7" w:history="1">
              <w:r w:rsidR="00136DB5">
                <w:t>СНиП 2.08.02-89* - Общественные здания и сооружения</w:t>
              </w:r>
            </w:hyperlink>
          </w:p>
          <w:p w14:paraId="120CED16" w14:textId="77777777" w:rsidR="00136DB5" w:rsidRDefault="00CB180F" w:rsidP="00136DB5">
            <w:hyperlink r:id="rId8" w:anchor="8" w:history="1">
              <w:r w:rsidR="00136DB5">
                <w:t>СНиП 2.09.04-87* - Административные и бытовые здания</w:t>
              </w:r>
            </w:hyperlink>
          </w:p>
          <w:p w14:paraId="14F03279" w14:textId="77777777" w:rsidR="00136DB5" w:rsidRDefault="00136DB5" w:rsidP="00136DB5"/>
          <w:p w14:paraId="5DCCF863" w14:textId="77777777" w:rsidR="00136DB5" w:rsidRDefault="00136DB5" w:rsidP="00136DB5"/>
          <w:p w14:paraId="1B61E328" w14:textId="77777777" w:rsidR="00136DB5" w:rsidRDefault="00136DB5" w:rsidP="00136DB5">
            <w:r>
              <w:t>Технический паспорт</w:t>
            </w:r>
          </w:p>
          <w:p w14:paraId="15542C4F" w14:textId="77777777" w:rsidR="00136DB5" w:rsidRDefault="00136DB5" w:rsidP="00136DB5"/>
          <w:p w14:paraId="59347DB5" w14:textId="77777777" w:rsidR="00136DB5" w:rsidRDefault="00136DB5" w:rsidP="00136DB5"/>
          <w:p w14:paraId="4DC76CA2" w14:textId="77777777" w:rsidR="00136DB5" w:rsidRDefault="00136DB5" w:rsidP="00136DB5"/>
          <w:p w14:paraId="769F618F" w14:textId="77777777" w:rsidR="00136DB5" w:rsidRDefault="00136DB5" w:rsidP="00136DB5"/>
          <w:p w14:paraId="5B6E9B91" w14:textId="77777777" w:rsidR="00136DB5" w:rsidRDefault="00136DB5" w:rsidP="00136DB5">
            <w:r>
              <w:t xml:space="preserve">Сертификат соответствия №РОСС </w:t>
            </w:r>
            <w:r>
              <w:rPr>
                <w:lang w:val="en-US"/>
              </w:rPr>
              <w:t>RU</w:t>
            </w:r>
            <w:r>
              <w:t>.</w:t>
            </w:r>
            <w:r>
              <w:rPr>
                <w:lang w:val="en-US"/>
              </w:rPr>
              <w:t>HP</w:t>
            </w:r>
            <w:r>
              <w:t>15.</w:t>
            </w:r>
            <w:r>
              <w:rPr>
                <w:lang w:val="en-US"/>
              </w:rPr>
              <w:t>Y</w:t>
            </w:r>
            <w:r>
              <w:t>01907</w:t>
            </w:r>
          </w:p>
          <w:p w14:paraId="3D52E3D1" w14:textId="77777777" w:rsidR="00136DB5" w:rsidRDefault="00136DB5" w:rsidP="00136DB5">
            <w:r>
              <w:t>Срок действия с 24.08.2020 по 23.08.2023</w:t>
            </w:r>
          </w:p>
          <w:p w14:paraId="2FFA901C" w14:textId="77777777" w:rsidR="00136DB5" w:rsidRDefault="00136DB5" w:rsidP="00136DB5">
            <w:r>
              <w:t xml:space="preserve">№0006533 </w:t>
            </w:r>
          </w:p>
        </w:tc>
        <w:tc>
          <w:tcPr>
            <w:tcW w:w="1259" w:type="dxa"/>
            <w:gridSpan w:val="2"/>
          </w:tcPr>
          <w:p w14:paraId="3A774B14" w14:textId="77777777" w:rsidR="00136DB5" w:rsidRDefault="00136DB5" w:rsidP="00136DB5">
            <w:r>
              <w:t>100</w:t>
            </w:r>
          </w:p>
        </w:tc>
        <w:tc>
          <w:tcPr>
            <w:tcW w:w="1467" w:type="dxa"/>
          </w:tcPr>
          <w:p w14:paraId="378D86F1" w14:textId="6C7962E8" w:rsidR="00136DB5" w:rsidRDefault="00042469" w:rsidP="00136DB5">
            <w:r w:rsidRPr="00042469">
              <w:t>Выполнено</w:t>
            </w:r>
          </w:p>
        </w:tc>
      </w:tr>
      <w:tr w:rsidR="00136DB5" w14:paraId="21957100" w14:textId="77777777" w:rsidTr="008F04A5">
        <w:tc>
          <w:tcPr>
            <w:tcW w:w="3420" w:type="dxa"/>
          </w:tcPr>
          <w:p w14:paraId="51AD80C1" w14:textId="77777777" w:rsidR="00136DB5" w:rsidRDefault="00136DB5" w:rsidP="00136DB5">
            <w:r>
              <w:t>Состав помещений учреждения</w:t>
            </w:r>
          </w:p>
        </w:tc>
        <w:tc>
          <w:tcPr>
            <w:tcW w:w="3780" w:type="dxa"/>
            <w:gridSpan w:val="2"/>
          </w:tcPr>
          <w:p w14:paraId="083146EE" w14:textId="77777777" w:rsidR="00136DB5" w:rsidRDefault="00136DB5" w:rsidP="00136DB5">
            <w:pPr>
              <w:jc w:val="both"/>
            </w:pPr>
            <w:r>
              <w:t>Состав помещений учреждения для оказания услуги по предоставлению населению возможности для занятия творческой деятельностью на непрофессиональной (любительской основе), формирования здорового образа жизни включает:</w:t>
            </w:r>
          </w:p>
          <w:p w14:paraId="657AD1A1" w14:textId="51B1447B" w:rsidR="00136DB5" w:rsidRDefault="00136DB5" w:rsidP="00136DB5">
            <w:pPr>
              <w:jc w:val="both"/>
            </w:pPr>
            <w:r>
              <w:t xml:space="preserve">-помещения для проведения занятий, репетиций, выступлений и хранения реквизита, костюмов, музыкальных </w:t>
            </w:r>
            <w:r w:rsidR="00597777">
              <w:t xml:space="preserve">инструментов;  </w:t>
            </w:r>
            <w:r>
              <w:t xml:space="preserve">                                                   -актовый зал;</w:t>
            </w:r>
          </w:p>
          <w:p w14:paraId="33C8FE08" w14:textId="2226C1F4" w:rsidR="00136DB5" w:rsidRDefault="00136DB5" w:rsidP="00136DB5">
            <w:pPr>
              <w:jc w:val="both"/>
            </w:pPr>
            <w:r>
              <w:lastRenderedPageBreak/>
              <w:t xml:space="preserve">-помещения для изучения народных промыслов, обычаев </w:t>
            </w:r>
            <w:r w:rsidR="00597777">
              <w:t>и обрядов</w:t>
            </w:r>
            <w:r>
              <w:t>, быта и досуга, национального костюма;</w:t>
            </w:r>
          </w:p>
          <w:p w14:paraId="40C64C01" w14:textId="6CD7B897" w:rsidR="00136DB5" w:rsidRDefault="00136DB5" w:rsidP="00136DB5">
            <w:pPr>
              <w:jc w:val="both"/>
            </w:pPr>
            <w:r>
              <w:t>-помещения для проведения выставок, семинаров, концертов;</w:t>
            </w:r>
          </w:p>
          <w:p w14:paraId="125E86B3" w14:textId="77777777" w:rsidR="00136DB5" w:rsidRDefault="00136DB5" w:rsidP="00136DB5">
            <w:pPr>
              <w:jc w:val="both"/>
            </w:pPr>
            <w:r>
              <w:t>-помещения для проведения занятий по формированию здорового образа жизни, занятий спортивно-оздоровительного направления;</w:t>
            </w:r>
          </w:p>
          <w:p w14:paraId="4F624DAE" w14:textId="77777777" w:rsidR="00136DB5" w:rsidRDefault="00136DB5" w:rsidP="00136DB5">
            <w:r>
              <w:t>-служебные помещения;</w:t>
            </w:r>
          </w:p>
          <w:p w14:paraId="094ADF16" w14:textId="77777777" w:rsidR="00136DB5" w:rsidRDefault="00136DB5" w:rsidP="00136DB5">
            <w:r>
              <w:t xml:space="preserve"> -гардероб для верхней одежды посетителей;</w:t>
            </w:r>
          </w:p>
          <w:p w14:paraId="185CFE6D" w14:textId="4F1484DA" w:rsidR="00136DB5" w:rsidRDefault="00136DB5" w:rsidP="00136DB5">
            <w:r>
              <w:t xml:space="preserve"> -</w:t>
            </w:r>
            <w:r w:rsidR="003529D7">
              <w:t>санитарные комнаты</w:t>
            </w:r>
            <w:r>
              <w:t xml:space="preserve"> снабжены необходимыми гигиеническими средствами</w:t>
            </w:r>
          </w:p>
        </w:tc>
        <w:tc>
          <w:tcPr>
            <w:tcW w:w="3061" w:type="dxa"/>
          </w:tcPr>
          <w:p w14:paraId="42994E40" w14:textId="77777777" w:rsidR="00136DB5" w:rsidRDefault="00136DB5" w:rsidP="00136DB5">
            <w:r>
              <w:lastRenderedPageBreak/>
              <w:t>Состав помещений учреждения для оказания услуги по предоставлению населению возможности для занятия творческой деятельностью на непрофессиональной (любительской основе), формирования здорового образа жизни включает:</w:t>
            </w:r>
          </w:p>
          <w:p w14:paraId="0E5BBF00" w14:textId="5812238D" w:rsidR="00136DB5" w:rsidRDefault="00136DB5" w:rsidP="00136DB5">
            <w:r>
              <w:t xml:space="preserve">- помещения для проведения занятий, репетиций, выступлений и хранения реквизита, костюмов, музыкальных </w:t>
            </w:r>
            <w:r w:rsidR="00597777">
              <w:lastRenderedPageBreak/>
              <w:t xml:space="preserve">инструментов;  </w:t>
            </w:r>
            <w:r>
              <w:t xml:space="preserve">                                                   - актовый зал;                                 </w:t>
            </w:r>
          </w:p>
          <w:p w14:paraId="70BB1CFE" w14:textId="77777777" w:rsidR="00136DB5" w:rsidRDefault="00136DB5" w:rsidP="00136DB5">
            <w:r>
              <w:t>- помещения для изучения народных промыслов, обычаев и обрядов, быта и досуга, национального костюма;</w:t>
            </w:r>
          </w:p>
          <w:p w14:paraId="55542CBD" w14:textId="77777777" w:rsidR="00136DB5" w:rsidRDefault="00136DB5" w:rsidP="00136DB5">
            <w:r>
              <w:t>- помещения для проведения выставок, семинаров, концертов;</w:t>
            </w:r>
          </w:p>
          <w:p w14:paraId="1945413A" w14:textId="77777777" w:rsidR="00136DB5" w:rsidRDefault="00136DB5" w:rsidP="00136DB5">
            <w:r>
              <w:t>- помещения для проведения занятий по формированию здорового образа жизни, занятий спортивно-оздоровительного направления;</w:t>
            </w:r>
          </w:p>
          <w:p w14:paraId="10E41D7F" w14:textId="77777777" w:rsidR="00136DB5" w:rsidRDefault="00136DB5" w:rsidP="00136DB5">
            <w:r>
              <w:t xml:space="preserve">- служебные помещения;     </w:t>
            </w:r>
          </w:p>
          <w:p w14:paraId="07D44F80" w14:textId="77777777" w:rsidR="00042469" w:rsidRDefault="00136DB5" w:rsidP="00136DB5">
            <w:r>
              <w:t xml:space="preserve">- гардероб для верхней одежды посетителей; </w:t>
            </w:r>
          </w:p>
          <w:p w14:paraId="1A4C594C" w14:textId="08D86DFA" w:rsidR="00136DB5" w:rsidRDefault="00136DB5" w:rsidP="00136DB5">
            <w:r>
              <w:t>- санитарные комнаты снабжены необходимыми гигиеническими средствами (туалетная бумага, жидкость для мытья рук, автоматические диспенсеры освежителя воздуха,</w:t>
            </w:r>
            <w:r w:rsidR="00CF7F80">
              <w:t xml:space="preserve"> </w:t>
            </w:r>
            <w:r>
              <w:fldChar w:fldCharType="begin"/>
            </w:r>
            <w:r>
              <w:instrText xml:space="preserve"> HYPERLINK "https://lenta.com/catalog/bytovaya-himiya/osvezhiteli-vozduha/gigienicheskie-bloki-dlya-unitaza/f/brandname=tualetnyjj-utenok/" \t "_blank" </w:instrText>
            </w:r>
            <w:r>
              <w:fldChar w:fldCharType="separate"/>
            </w:r>
          </w:p>
          <w:p w14:paraId="7E0A6902" w14:textId="263E9A1B" w:rsidR="00136DB5" w:rsidRDefault="00136DB5" w:rsidP="00136DB5">
            <w:pPr>
              <w:pStyle w:val="2"/>
              <w:spacing w:before="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гигиенические блоки для унитаза: «Туалетный утенок</w:t>
            </w:r>
            <w:r w:rsidR="00CF7F80">
              <w:rPr>
                <w:rFonts w:ascii="Times New Roman" w:eastAsia="Times New Roman" w:hAnsi="Times New Roman" w:cs="Times New Roman"/>
                <w:b w:val="0"/>
                <w:bCs w:val="0"/>
                <w:color w:val="auto"/>
                <w:sz w:val="24"/>
                <w:szCs w:val="24"/>
              </w:rPr>
              <w:t>, электрические сушилки для рук, бумажные полотенца, проведено музыкальная система</w:t>
            </w:r>
            <w:r>
              <w:rPr>
                <w:rFonts w:ascii="Times New Roman" w:eastAsia="Times New Roman" w:hAnsi="Times New Roman" w:cs="Times New Roman"/>
                <w:b w:val="0"/>
                <w:bCs w:val="0"/>
                <w:color w:val="auto"/>
                <w:sz w:val="24"/>
                <w:szCs w:val="24"/>
              </w:rPr>
              <w:t>»</w:t>
            </w:r>
          </w:p>
          <w:p w14:paraId="706B7EF7" w14:textId="77777777" w:rsidR="00136DB5" w:rsidRDefault="00136DB5" w:rsidP="00136DB5">
            <w:r>
              <w:fldChar w:fldCharType="end"/>
            </w:r>
          </w:p>
        </w:tc>
        <w:tc>
          <w:tcPr>
            <w:tcW w:w="2700" w:type="dxa"/>
          </w:tcPr>
          <w:p w14:paraId="66F2B2B4" w14:textId="77777777" w:rsidR="00136DB5" w:rsidRDefault="00CB180F" w:rsidP="00136DB5">
            <w:hyperlink r:id="rId9" w:anchor="7" w:history="1">
              <w:r w:rsidR="00136DB5">
                <w:t>СНиП 2.08.02-89* - Общественные здания и сооружения</w:t>
              </w:r>
            </w:hyperlink>
          </w:p>
          <w:p w14:paraId="07BE8FAA" w14:textId="77777777" w:rsidR="00136DB5" w:rsidRDefault="00CB180F" w:rsidP="00136DB5">
            <w:hyperlink r:id="rId10" w:anchor="8" w:history="1">
              <w:r w:rsidR="00136DB5">
                <w:t>СНиП 2.09.04-87* - Административные и бытовые здания</w:t>
              </w:r>
            </w:hyperlink>
          </w:p>
          <w:p w14:paraId="349A324B" w14:textId="77777777" w:rsidR="00136DB5" w:rsidRDefault="00136DB5" w:rsidP="00136DB5"/>
          <w:p w14:paraId="1A88304E" w14:textId="77777777" w:rsidR="00136DB5" w:rsidRDefault="00136DB5" w:rsidP="00136DB5"/>
          <w:p w14:paraId="75B1D7A1" w14:textId="77777777" w:rsidR="00136DB5" w:rsidRDefault="00136DB5" w:rsidP="00136DB5"/>
          <w:p w14:paraId="42AA3DA4" w14:textId="77777777" w:rsidR="00136DB5" w:rsidRDefault="00136DB5" w:rsidP="00136DB5"/>
          <w:p w14:paraId="180B83B0" w14:textId="77777777" w:rsidR="00136DB5" w:rsidRDefault="00136DB5" w:rsidP="00136DB5">
            <w:r>
              <w:t>Технический паспорт</w:t>
            </w:r>
          </w:p>
        </w:tc>
        <w:tc>
          <w:tcPr>
            <w:tcW w:w="1259" w:type="dxa"/>
            <w:gridSpan w:val="2"/>
          </w:tcPr>
          <w:p w14:paraId="0CC7B8E1" w14:textId="77777777" w:rsidR="00136DB5" w:rsidRDefault="00136DB5" w:rsidP="00136DB5">
            <w:r>
              <w:t>100</w:t>
            </w:r>
          </w:p>
        </w:tc>
        <w:tc>
          <w:tcPr>
            <w:tcW w:w="1467" w:type="dxa"/>
          </w:tcPr>
          <w:p w14:paraId="650C3D38" w14:textId="77777777" w:rsidR="00136DB5" w:rsidRDefault="00136DB5" w:rsidP="00136DB5">
            <w:r>
              <w:t>Выполнено</w:t>
            </w:r>
          </w:p>
        </w:tc>
      </w:tr>
      <w:tr w:rsidR="00136DB5" w14:paraId="4B85AF87" w14:textId="77777777" w:rsidTr="003529D7">
        <w:tc>
          <w:tcPr>
            <w:tcW w:w="3420" w:type="dxa"/>
            <w:tcBorders>
              <w:bottom w:val="single" w:sz="4" w:space="0" w:color="auto"/>
            </w:tcBorders>
          </w:tcPr>
          <w:p w14:paraId="7D1CD6CD" w14:textId="77777777" w:rsidR="00136DB5" w:rsidRDefault="00136DB5" w:rsidP="00136DB5">
            <w:r>
              <w:lastRenderedPageBreak/>
              <w:t>Температурно-влажностный режим</w:t>
            </w:r>
          </w:p>
        </w:tc>
        <w:tc>
          <w:tcPr>
            <w:tcW w:w="3780" w:type="dxa"/>
            <w:gridSpan w:val="2"/>
            <w:tcBorders>
              <w:bottom w:val="single" w:sz="4" w:space="0" w:color="auto"/>
            </w:tcBorders>
          </w:tcPr>
          <w:p w14:paraId="56697374" w14:textId="0396C580" w:rsidR="00136DB5" w:rsidRDefault="00136DB5" w:rsidP="00136DB5">
            <w:r>
              <w:t xml:space="preserve">Учреждение оснащено оборудованием, обеспечивающим поддержание нормативного температурно-влажностного </w:t>
            </w:r>
            <w:r w:rsidR="00597777">
              <w:t>режима (</w:t>
            </w:r>
            <w:r>
              <w:t>температура воздуха 1</w:t>
            </w:r>
            <w:r w:rsidR="00CF7F80">
              <w:t>8+/</w:t>
            </w:r>
            <w:r>
              <w:t xml:space="preserve"> -2</w:t>
            </w:r>
            <w:r w:rsidR="00CF7F80">
              <w:t xml:space="preserve"> градуса Цельсия</w:t>
            </w:r>
            <w:r>
              <w:t xml:space="preserve">), </w:t>
            </w:r>
            <w:r w:rsidR="00597777">
              <w:t>относительная влажность</w:t>
            </w:r>
            <w:r>
              <w:t xml:space="preserve"> </w:t>
            </w:r>
            <w:r w:rsidR="00597777">
              <w:t>воздуха 40</w:t>
            </w:r>
            <w:r>
              <w:t xml:space="preserve">-60 процентов) </w:t>
            </w:r>
          </w:p>
        </w:tc>
        <w:tc>
          <w:tcPr>
            <w:tcW w:w="3061" w:type="dxa"/>
            <w:tcBorders>
              <w:bottom w:val="single" w:sz="4" w:space="0" w:color="auto"/>
            </w:tcBorders>
          </w:tcPr>
          <w:p w14:paraId="267F0215" w14:textId="4A585103" w:rsidR="00136DB5" w:rsidRDefault="00136DB5" w:rsidP="00136DB5">
            <w:r>
              <w:t xml:space="preserve">Учреждение оснащено оборудованием, обеспечивающим поддержание нормативного       температурно-влажностного </w:t>
            </w:r>
            <w:r w:rsidR="00597777" w:rsidRPr="00D0231E">
              <w:t>режима (</w:t>
            </w:r>
            <w:r w:rsidR="00D0231E" w:rsidRPr="00D0231E">
              <w:t>температура воздуха 18+/ -</w:t>
            </w:r>
            <w:r w:rsidR="00D0231E" w:rsidRPr="00505523">
              <w:t>2 градуса Цельсия</w:t>
            </w:r>
            <w:r w:rsidR="00D0231E" w:rsidRPr="00D0231E">
              <w:t xml:space="preserve">), </w:t>
            </w:r>
            <w:r w:rsidR="00597777" w:rsidRPr="00D0231E">
              <w:t>относительная влажность</w:t>
            </w:r>
            <w:r w:rsidR="00D0231E" w:rsidRPr="00D0231E">
              <w:t xml:space="preserve"> </w:t>
            </w:r>
            <w:r w:rsidR="00597777" w:rsidRPr="00D0231E">
              <w:t>воздуха 40</w:t>
            </w:r>
            <w:r w:rsidR="00D0231E" w:rsidRPr="00D0231E">
              <w:t>-60 процентов)</w:t>
            </w:r>
            <w:r>
              <w:t>)</w:t>
            </w:r>
          </w:p>
        </w:tc>
        <w:tc>
          <w:tcPr>
            <w:tcW w:w="2700" w:type="dxa"/>
            <w:tcBorders>
              <w:bottom w:val="single" w:sz="4" w:space="0" w:color="auto"/>
            </w:tcBorders>
          </w:tcPr>
          <w:p w14:paraId="717FAA68" w14:textId="1A197476" w:rsidR="00136DB5" w:rsidRDefault="00136DB5" w:rsidP="00136DB5">
            <w:r>
              <w:t xml:space="preserve">Технический паспорт </w:t>
            </w:r>
            <w:r w:rsidR="00597777">
              <w:t>на тепловой</w:t>
            </w:r>
            <w:r>
              <w:t xml:space="preserve"> узел </w:t>
            </w:r>
          </w:p>
          <w:p w14:paraId="49B93C43" w14:textId="77777777" w:rsidR="00136DB5" w:rsidRDefault="00136DB5" w:rsidP="00136DB5"/>
          <w:p w14:paraId="6249A024" w14:textId="77777777" w:rsidR="00136DB5" w:rsidRDefault="00136DB5" w:rsidP="00136DB5"/>
          <w:p w14:paraId="3D91820F" w14:textId="77777777" w:rsidR="00136DB5" w:rsidRDefault="00136DB5" w:rsidP="00136DB5"/>
          <w:p w14:paraId="12375264" w14:textId="77777777" w:rsidR="00136DB5" w:rsidRDefault="00136DB5" w:rsidP="00136DB5"/>
          <w:p w14:paraId="6F60911B" w14:textId="77777777" w:rsidR="00136DB5" w:rsidRPr="00505523" w:rsidRDefault="00136DB5" w:rsidP="00136DB5">
            <w:r w:rsidRPr="00505523">
              <w:t>ГОСТ 30494-2011</w:t>
            </w:r>
          </w:p>
          <w:p w14:paraId="66AB9D49" w14:textId="77777777" w:rsidR="00136DB5" w:rsidRDefault="00CB180F" w:rsidP="00136DB5">
            <w:hyperlink r:id="rId11" w:anchor="2" w:history="1">
              <w:r w:rsidR="00136DB5" w:rsidRPr="00505523">
                <w:t>САНПИН 2.1.2.2645-10 Нормы температуры для общественных и административных зданий</w:t>
              </w:r>
            </w:hyperlink>
          </w:p>
        </w:tc>
        <w:tc>
          <w:tcPr>
            <w:tcW w:w="1259" w:type="dxa"/>
            <w:gridSpan w:val="2"/>
            <w:tcBorders>
              <w:bottom w:val="single" w:sz="4" w:space="0" w:color="auto"/>
            </w:tcBorders>
          </w:tcPr>
          <w:p w14:paraId="60BDE9AF" w14:textId="77777777" w:rsidR="00136DB5" w:rsidRDefault="00136DB5" w:rsidP="00136DB5">
            <w:r>
              <w:t>100</w:t>
            </w:r>
          </w:p>
        </w:tc>
        <w:tc>
          <w:tcPr>
            <w:tcW w:w="1467" w:type="dxa"/>
            <w:tcBorders>
              <w:bottom w:val="single" w:sz="4" w:space="0" w:color="auto"/>
            </w:tcBorders>
          </w:tcPr>
          <w:p w14:paraId="70BADB8D" w14:textId="77777777" w:rsidR="00136DB5" w:rsidRDefault="00136DB5" w:rsidP="00136DB5">
            <w:r>
              <w:t>Выполнено</w:t>
            </w:r>
          </w:p>
        </w:tc>
      </w:tr>
      <w:tr w:rsidR="00136DB5" w14:paraId="70356FB1" w14:textId="77777777" w:rsidTr="003529D7">
        <w:tc>
          <w:tcPr>
            <w:tcW w:w="3420" w:type="dxa"/>
            <w:tcBorders>
              <w:bottom w:val="single" w:sz="4" w:space="0" w:color="auto"/>
            </w:tcBorders>
          </w:tcPr>
          <w:p w14:paraId="62AB98E5" w14:textId="77777777" w:rsidR="00136DB5" w:rsidRDefault="00136DB5" w:rsidP="00136DB5">
            <w:r>
              <w:t>Информация и компьютеризация</w:t>
            </w:r>
          </w:p>
        </w:tc>
        <w:tc>
          <w:tcPr>
            <w:tcW w:w="3780" w:type="dxa"/>
            <w:gridSpan w:val="2"/>
            <w:tcBorders>
              <w:bottom w:val="single" w:sz="4" w:space="0" w:color="auto"/>
            </w:tcBorders>
          </w:tcPr>
          <w:p w14:paraId="6C1574A3" w14:textId="6C65DAA1" w:rsidR="00136DB5" w:rsidRDefault="00136DB5" w:rsidP="00136DB5">
            <w:r>
              <w:t xml:space="preserve">Рабочие места для сотрудников учреждения оборудованы персональным </w:t>
            </w:r>
            <w:r w:rsidR="00597777">
              <w:t>компьютером, в</w:t>
            </w:r>
            <w:r>
              <w:t xml:space="preserve"> том числе с </w:t>
            </w:r>
            <w:r w:rsidR="00597777">
              <w:t>выходом в</w:t>
            </w:r>
            <w:r>
              <w:t xml:space="preserve"> сеть Интернет (в соответствии с должностными инструкциями) </w:t>
            </w:r>
          </w:p>
        </w:tc>
        <w:tc>
          <w:tcPr>
            <w:tcW w:w="3061" w:type="dxa"/>
            <w:tcBorders>
              <w:bottom w:val="single" w:sz="4" w:space="0" w:color="auto"/>
            </w:tcBorders>
          </w:tcPr>
          <w:p w14:paraId="0E287D31" w14:textId="648D76ED" w:rsidR="00136DB5" w:rsidRDefault="00136DB5" w:rsidP="00136DB5">
            <w:r>
              <w:t xml:space="preserve">- в учреждении </w:t>
            </w:r>
            <w:r w:rsidR="00D0231E">
              <w:t>33</w:t>
            </w:r>
            <w:r>
              <w:t xml:space="preserve"> рабочих мест оборудовано персональными компьютерами, из них </w:t>
            </w:r>
            <w:r w:rsidR="00D0231E">
              <w:t>32</w:t>
            </w:r>
            <w:r>
              <w:t xml:space="preserve"> рабочих мест имеют выход в Интернет.</w:t>
            </w:r>
          </w:p>
        </w:tc>
        <w:tc>
          <w:tcPr>
            <w:tcW w:w="2700" w:type="dxa"/>
            <w:tcBorders>
              <w:bottom w:val="single" w:sz="4" w:space="0" w:color="auto"/>
            </w:tcBorders>
          </w:tcPr>
          <w:p w14:paraId="42576A89" w14:textId="77777777" w:rsidR="00136DB5" w:rsidRDefault="00136DB5" w:rsidP="00136DB5">
            <w:r>
              <w:t>Данные бухгалтерского учета (оборотная ведомость)</w:t>
            </w:r>
          </w:p>
          <w:p w14:paraId="2E9EEA47" w14:textId="77777777" w:rsidR="00136DB5" w:rsidRDefault="00136DB5" w:rsidP="00136DB5"/>
        </w:tc>
        <w:tc>
          <w:tcPr>
            <w:tcW w:w="1259" w:type="dxa"/>
            <w:gridSpan w:val="2"/>
            <w:tcBorders>
              <w:bottom w:val="single" w:sz="4" w:space="0" w:color="auto"/>
            </w:tcBorders>
          </w:tcPr>
          <w:p w14:paraId="218E7DD6" w14:textId="77777777" w:rsidR="00136DB5" w:rsidRDefault="00136DB5" w:rsidP="00136DB5">
            <w:r>
              <w:t>100</w:t>
            </w:r>
          </w:p>
        </w:tc>
        <w:tc>
          <w:tcPr>
            <w:tcW w:w="1467" w:type="dxa"/>
            <w:tcBorders>
              <w:bottom w:val="single" w:sz="4" w:space="0" w:color="auto"/>
            </w:tcBorders>
          </w:tcPr>
          <w:p w14:paraId="727E3EA0" w14:textId="77777777" w:rsidR="00136DB5" w:rsidRDefault="00136DB5" w:rsidP="00136DB5">
            <w:r>
              <w:t>Выполнено</w:t>
            </w:r>
          </w:p>
        </w:tc>
      </w:tr>
      <w:tr w:rsidR="003529D7" w14:paraId="10C855DF" w14:textId="77777777" w:rsidTr="003529D7">
        <w:tc>
          <w:tcPr>
            <w:tcW w:w="3420" w:type="dxa"/>
            <w:tcBorders>
              <w:top w:val="nil"/>
              <w:left w:val="nil"/>
              <w:bottom w:val="nil"/>
              <w:right w:val="nil"/>
            </w:tcBorders>
          </w:tcPr>
          <w:p w14:paraId="5DEAC009" w14:textId="77777777" w:rsidR="003529D7" w:rsidRDefault="003529D7" w:rsidP="00136DB5"/>
        </w:tc>
        <w:tc>
          <w:tcPr>
            <w:tcW w:w="3780" w:type="dxa"/>
            <w:gridSpan w:val="2"/>
            <w:tcBorders>
              <w:top w:val="nil"/>
              <w:left w:val="nil"/>
              <w:bottom w:val="nil"/>
              <w:right w:val="nil"/>
            </w:tcBorders>
          </w:tcPr>
          <w:p w14:paraId="11D5F4C3" w14:textId="77777777" w:rsidR="003529D7" w:rsidRDefault="003529D7" w:rsidP="00136DB5"/>
        </w:tc>
        <w:tc>
          <w:tcPr>
            <w:tcW w:w="3061" w:type="dxa"/>
            <w:tcBorders>
              <w:top w:val="nil"/>
              <w:left w:val="nil"/>
              <w:bottom w:val="nil"/>
              <w:right w:val="nil"/>
            </w:tcBorders>
          </w:tcPr>
          <w:p w14:paraId="581B87FF" w14:textId="77777777" w:rsidR="003529D7" w:rsidRDefault="003529D7" w:rsidP="00136DB5"/>
        </w:tc>
        <w:tc>
          <w:tcPr>
            <w:tcW w:w="2700" w:type="dxa"/>
            <w:tcBorders>
              <w:top w:val="nil"/>
              <w:left w:val="nil"/>
              <w:bottom w:val="nil"/>
              <w:right w:val="nil"/>
            </w:tcBorders>
          </w:tcPr>
          <w:p w14:paraId="333D3374" w14:textId="77777777" w:rsidR="003529D7" w:rsidRDefault="003529D7" w:rsidP="00136DB5"/>
        </w:tc>
        <w:tc>
          <w:tcPr>
            <w:tcW w:w="1259" w:type="dxa"/>
            <w:gridSpan w:val="2"/>
            <w:tcBorders>
              <w:top w:val="nil"/>
              <w:left w:val="nil"/>
              <w:bottom w:val="nil"/>
              <w:right w:val="nil"/>
            </w:tcBorders>
          </w:tcPr>
          <w:p w14:paraId="4DEBBF9B" w14:textId="77777777" w:rsidR="003529D7" w:rsidRDefault="003529D7" w:rsidP="00136DB5"/>
        </w:tc>
        <w:tc>
          <w:tcPr>
            <w:tcW w:w="1467" w:type="dxa"/>
            <w:tcBorders>
              <w:top w:val="nil"/>
              <w:left w:val="nil"/>
              <w:bottom w:val="nil"/>
              <w:right w:val="nil"/>
            </w:tcBorders>
          </w:tcPr>
          <w:p w14:paraId="68228EAC" w14:textId="77777777" w:rsidR="003529D7" w:rsidRDefault="003529D7" w:rsidP="00136DB5"/>
        </w:tc>
      </w:tr>
      <w:tr w:rsidR="003529D7" w14:paraId="31335F0C" w14:textId="77777777" w:rsidTr="003529D7">
        <w:tc>
          <w:tcPr>
            <w:tcW w:w="15687" w:type="dxa"/>
            <w:gridSpan w:val="8"/>
            <w:tcBorders>
              <w:top w:val="nil"/>
              <w:left w:val="nil"/>
              <w:bottom w:val="single" w:sz="4" w:space="0" w:color="auto"/>
              <w:right w:val="nil"/>
            </w:tcBorders>
          </w:tcPr>
          <w:p w14:paraId="7825694E" w14:textId="4E45BC10" w:rsidR="003529D7" w:rsidRDefault="003529D7" w:rsidP="00FC0EE5">
            <w:pPr>
              <w:pStyle w:val="a4"/>
              <w:numPr>
                <w:ilvl w:val="0"/>
                <w:numId w:val="9"/>
              </w:numPr>
            </w:pPr>
            <w:r>
              <w:t>Требования к законности и безопасности предоставления государственной услуги</w:t>
            </w:r>
          </w:p>
          <w:p w14:paraId="4D0AC4F9" w14:textId="6ED18D44" w:rsidR="003529D7" w:rsidRDefault="003529D7" w:rsidP="003529D7">
            <w:pPr>
              <w:pStyle w:val="a4"/>
              <w:ind w:left="470"/>
            </w:pPr>
          </w:p>
        </w:tc>
      </w:tr>
      <w:tr w:rsidR="00136DB5" w14:paraId="1DC86F67" w14:textId="77777777" w:rsidTr="003529D7">
        <w:tc>
          <w:tcPr>
            <w:tcW w:w="3420" w:type="dxa"/>
            <w:tcBorders>
              <w:top w:val="single" w:sz="4" w:space="0" w:color="auto"/>
            </w:tcBorders>
          </w:tcPr>
          <w:p w14:paraId="1AD219FE" w14:textId="77777777" w:rsidR="00136DB5" w:rsidRDefault="00136DB5" w:rsidP="00136DB5">
            <w:r>
              <w:t>Санитарное состояние</w:t>
            </w:r>
          </w:p>
        </w:tc>
        <w:tc>
          <w:tcPr>
            <w:tcW w:w="3780" w:type="dxa"/>
            <w:gridSpan w:val="2"/>
            <w:tcBorders>
              <w:top w:val="single" w:sz="4" w:space="0" w:color="auto"/>
            </w:tcBorders>
          </w:tcPr>
          <w:p w14:paraId="093BD575" w14:textId="77777777" w:rsidR="00136DB5" w:rsidRDefault="00136DB5" w:rsidP="00136DB5">
            <w:r>
              <w:t>Деятельность учреждения соответствует установленным санитарно-эпидемиологоческим правилам и нормативам;</w:t>
            </w:r>
          </w:p>
          <w:p w14:paraId="5778951C" w14:textId="6D941721" w:rsidR="00136DB5" w:rsidRDefault="00136DB5" w:rsidP="00136DB5">
            <w:r>
              <w:t xml:space="preserve">Уборка </w:t>
            </w:r>
            <w:r w:rsidR="00597777">
              <w:t>помещения учреждения</w:t>
            </w:r>
            <w:r>
              <w:t xml:space="preserve"> производится ежедневно.</w:t>
            </w:r>
          </w:p>
          <w:p w14:paraId="47FD486F" w14:textId="77777777" w:rsidR="00136DB5" w:rsidRDefault="00136DB5" w:rsidP="00136DB5">
            <w:r>
              <w:t xml:space="preserve">Перед входом в учреждение имеются урны </w:t>
            </w:r>
          </w:p>
        </w:tc>
        <w:tc>
          <w:tcPr>
            <w:tcW w:w="3061" w:type="dxa"/>
            <w:tcBorders>
              <w:top w:val="single" w:sz="4" w:space="0" w:color="auto"/>
            </w:tcBorders>
          </w:tcPr>
          <w:p w14:paraId="5AD0AE6D" w14:textId="77777777" w:rsidR="00136DB5" w:rsidRDefault="00136DB5" w:rsidP="00136DB5">
            <w:r>
              <w:t>Деятельность учреждения соответствует установленным санитарно-эпидемиологоческим правилам и нормативам;</w:t>
            </w:r>
          </w:p>
          <w:p w14:paraId="12C07F37" w14:textId="08BED756" w:rsidR="00136DB5" w:rsidRDefault="00136DB5" w:rsidP="00136DB5">
            <w:r>
              <w:t xml:space="preserve">Уборка </w:t>
            </w:r>
            <w:r w:rsidR="00597777">
              <w:t>помещения учреждения</w:t>
            </w:r>
            <w:r>
              <w:t xml:space="preserve"> производится ежедневно.</w:t>
            </w:r>
          </w:p>
          <w:p w14:paraId="7DDD1EDE" w14:textId="77777777" w:rsidR="00136DB5" w:rsidRDefault="00136DB5" w:rsidP="00136DB5">
            <w:r>
              <w:t>Перед входом в учреждение имеются урны</w:t>
            </w:r>
          </w:p>
        </w:tc>
        <w:tc>
          <w:tcPr>
            <w:tcW w:w="2700" w:type="dxa"/>
            <w:tcBorders>
              <w:top w:val="single" w:sz="4" w:space="0" w:color="auto"/>
            </w:tcBorders>
          </w:tcPr>
          <w:p w14:paraId="26F62C34" w14:textId="77777777" w:rsidR="00136DB5" w:rsidRDefault="00136DB5" w:rsidP="00136DB5">
            <w:r>
              <w:t>СН 245-71, СНиП П-М.2-72, СНиП П-92-76, СНиП П-33-75 - санитарно-техническое состояние производственных и санитарно-бытовых помещений</w:t>
            </w:r>
          </w:p>
        </w:tc>
        <w:tc>
          <w:tcPr>
            <w:tcW w:w="1259" w:type="dxa"/>
            <w:gridSpan w:val="2"/>
            <w:tcBorders>
              <w:top w:val="single" w:sz="4" w:space="0" w:color="auto"/>
            </w:tcBorders>
          </w:tcPr>
          <w:p w14:paraId="4D0A7C9D" w14:textId="77777777" w:rsidR="00136DB5" w:rsidRDefault="00136DB5" w:rsidP="00136DB5">
            <w:r>
              <w:t>100</w:t>
            </w:r>
          </w:p>
        </w:tc>
        <w:tc>
          <w:tcPr>
            <w:tcW w:w="1467" w:type="dxa"/>
            <w:tcBorders>
              <w:top w:val="single" w:sz="4" w:space="0" w:color="auto"/>
            </w:tcBorders>
          </w:tcPr>
          <w:p w14:paraId="265B75F1" w14:textId="77777777" w:rsidR="00136DB5" w:rsidRDefault="00136DB5" w:rsidP="00136DB5">
            <w:r>
              <w:t>Выполнено</w:t>
            </w:r>
          </w:p>
        </w:tc>
      </w:tr>
      <w:tr w:rsidR="00136DB5" w14:paraId="718E2EA3" w14:textId="77777777" w:rsidTr="003529D7">
        <w:tc>
          <w:tcPr>
            <w:tcW w:w="3420" w:type="dxa"/>
            <w:tcBorders>
              <w:bottom w:val="single" w:sz="4" w:space="0" w:color="auto"/>
            </w:tcBorders>
          </w:tcPr>
          <w:p w14:paraId="2D667585" w14:textId="77777777" w:rsidR="00136DB5" w:rsidRDefault="00136DB5" w:rsidP="00136DB5">
            <w:r>
              <w:t>Общественная безопасность</w:t>
            </w:r>
          </w:p>
        </w:tc>
        <w:tc>
          <w:tcPr>
            <w:tcW w:w="3780" w:type="dxa"/>
            <w:gridSpan w:val="2"/>
            <w:tcBorders>
              <w:bottom w:val="single" w:sz="4" w:space="0" w:color="auto"/>
            </w:tcBorders>
          </w:tcPr>
          <w:p w14:paraId="4EB74482" w14:textId="77777777" w:rsidR="00136DB5" w:rsidRDefault="00136DB5" w:rsidP="00136DB5">
            <w:r>
              <w:t>В учреждении организована круглосуточная охрана.</w:t>
            </w:r>
          </w:p>
          <w:p w14:paraId="67CC1D38" w14:textId="77777777" w:rsidR="00136DB5" w:rsidRDefault="00136DB5" w:rsidP="00136DB5">
            <w:r>
              <w:t>Учреждение оборудовано системами видеонаблюдения</w:t>
            </w:r>
          </w:p>
          <w:p w14:paraId="1C89E010" w14:textId="77777777" w:rsidR="00136DB5" w:rsidRDefault="00136DB5" w:rsidP="00136DB5"/>
        </w:tc>
        <w:tc>
          <w:tcPr>
            <w:tcW w:w="3061" w:type="dxa"/>
            <w:tcBorders>
              <w:bottom w:val="single" w:sz="4" w:space="0" w:color="auto"/>
            </w:tcBorders>
          </w:tcPr>
          <w:p w14:paraId="70657CCF" w14:textId="77777777" w:rsidR="00136DB5" w:rsidRDefault="00136DB5" w:rsidP="00136DB5">
            <w:r>
              <w:t xml:space="preserve"> В учреждении организована круглосуточная охрана</w:t>
            </w:r>
          </w:p>
          <w:p w14:paraId="0071F77B" w14:textId="77777777" w:rsidR="00136DB5" w:rsidRDefault="00136DB5" w:rsidP="00136DB5">
            <w:r>
              <w:lastRenderedPageBreak/>
              <w:t>Учреждение оборудовано системами видеонаблюдения</w:t>
            </w:r>
          </w:p>
          <w:p w14:paraId="2F2FDAEA" w14:textId="43DE6E1C" w:rsidR="00136DB5" w:rsidRDefault="00136DB5" w:rsidP="00136DB5">
            <w:r>
              <w:rPr>
                <w:color w:val="000000"/>
                <w:sz w:val="28"/>
                <w:szCs w:val="28"/>
              </w:rPr>
              <w:t xml:space="preserve"> С</w:t>
            </w:r>
            <w:r>
              <w:t xml:space="preserve"> 2022 г. в системе видионаблюдения БУК «ОЦК«Сибиряк» имеется новый 16 канальный  видиорегистратор  </w:t>
            </w:r>
            <w:r>
              <w:rPr>
                <w:lang w:val="en-US"/>
              </w:rPr>
              <w:t>DS</w:t>
            </w:r>
            <w:r>
              <w:t>-</w:t>
            </w:r>
            <w:r>
              <w:rPr>
                <w:lang w:val="en-US"/>
              </w:rPr>
              <w:t>H</w:t>
            </w:r>
            <w:r>
              <w:t>216</w:t>
            </w:r>
            <w:r>
              <w:rPr>
                <w:lang w:val="en-US"/>
              </w:rPr>
              <w:t>QA</w:t>
            </w:r>
            <w:r>
              <w:t xml:space="preserve">. Дополнительно к существующему установлен жёсткий диск на 6Тб. Смонтировано </w:t>
            </w:r>
            <w:r w:rsidR="00597777">
              <w:t>и подключено</w:t>
            </w:r>
            <w:r>
              <w:t xml:space="preserve"> 8 видеокамер.</w:t>
            </w:r>
          </w:p>
          <w:p w14:paraId="59EE0372" w14:textId="77777777" w:rsidR="00136DB5" w:rsidRDefault="00136DB5" w:rsidP="00136DB5"/>
        </w:tc>
        <w:tc>
          <w:tcPr>
            <w:tcW w:w="2700" w:type="dxa"/>
            <w:tcBorders>
              <w:bottom w:val="single" w:sz="4" w:space="0" w:color="auto"/>
            </w:tcBorders>
          </w:tcPr>
          <w:p w14:paraId="1B0719D9" w14:textId="77777777" w:rsidR="00136DB5" w:rsidRDefault="00136DB5" w:rsidP="00136DB5">
            <w:r>
              <w:rPr>
                <w:bCs/>
              </w:rPr>
              <w:lastRenderedPageBreak/>
              <w:t xml:space="preserve">РД 78.147-93 МВД России. "Единые требования по технической укрепленности и </w:t>
            </w:r>
            <w:r>
              <w:rPr>
                <w:bCs/>
              </w:rPr>
              <w:lastRenderedPageBreak/>
              <w:t>оборудованию сигнализацией охраняемых объектов»</w:t>
            </w:r>
          </w:p>
          <w:p w14:paraId="7A776B80" w14:textId="77777777" w:rsidR="00136DB5" w:rsidRDefault="00136DB5" w:rsidP="00136DB5">
            <w:pPr>
              <w:rPr>
                <w:bCs/>
              </w:rPr>
            </w:pPr>
            <w:r>
              <w:rPr>
                <w:bCs/>
                <w:color w:val="943634"/>
              </w:rPr>
              <w:t>-</w:t>
            </w:r>
            <w:r>
              <w:rPr>
                <w:bCs/>
              </w:rPr>
              <w:t xml:space="preserve">Договор 7094- от 16.01.2023г. ФКГУ «Управление вневедомственной охраны войск национальной гвардии РФ по Омской области», </w:t>
            </w:r>
          </w:p>
          <w:p w14:paraId="52640D40" w14:textId="77777777" w:rsidR="00136DB5" w:rsidRDefault="00136DB5" w:rsidP="00136DB5">
            <w:r>
              <w:rPr>
                <w:bCs/>
              </w:rPr>
              <w:t>-Техническое обслуживание системы видеонаблюдения от 11.01.2023г. № 267 ООО «Модус Плюс»</w:t>
            </w:r>
            <w:r>
              <w:t xml:space="preserve"> </w:t>
            </w:r>
          </w:p>
          <w:p w14:paraId="635D44E9" w14:textId="77777777" w:rsidR="00136DB5" w:rsidRDefault="00136DB5" w:rsidP="00136DB5">
            <w:r>
              <w:t>-Договор №256 от 11.01.2023г.</w:t>
            </w:r>
            <w:r>
              <w:rPr>
                <w:bCs/>
              </w:rPr>
              <w:t xml:space="preserve">  ФГУП «Охрана» Федеральной службы войск национальной гвардии РФ, техническое обслуживание комплекса технических средств охраны.</w:t>
            </w:r>
          </w:p>
        </w:tc>
        <w:tc>
          <w:tcPr>
            <w:tcW w:w="1259" w:type="dxa"/>
            <w:gridSpan w:val="2"/>
            <w:tcBorders>
              <w:bottom w:val="single" w:sz="4" w:space="0" w:color="auto"/>
            </w:tcBorders>
          </w:tcPr>
          <w:p w14:paraId="0C2997BB" w14:textId="77777777" w:rsidR="00136DB5" w:rsidRDefault="00136DB5" w:rsidP="00136DB5">
            <w:r>
              <w:lastRenderedPageBreak/>
              <w:t>100</w:t>
            </w:r>
          </w:p>
        </w:tc>
        <w:tc>
          <w:tcPr>
            <w:tcW w:w="1467" w:type="dxa"/>
            <w:tcBorders>
              <w:bottom w:val="single" w:sz="4" w:space="0" w:color="auto"/>
            </w:tcBorders>
          </w:tcPr>
          <w:p w14:paraId="32AEA8CA" w14:textId="77777777" w:rsidR="00136DB5" w:rsidRDefault="00136DB5" w:rsidP="00136DB5">
            <w:r>
              <w:t>Выполнено</w:t>
            </w:r>
          </w:p>
        </w:tc>
      </w:tr>
      <w:tr w:rsidR="00136DB5" w14:paraId="252185A4" w14:textId="77777777" w:rsidTr="003529D7">
        <w:tc>
          <w:tcPr>
            <w:tcW w:w="3420" w:type="dxa"/>
            <w:tcBorders>
              <w:top w:val="single" w:sz="4" w:space="0" w:color="auto"/>
              <w:left w:val="single" w:sz="4" w:space="0" w:color="auto"/>
              <w:bottom w:val="single" w:sz="4" w:space="0" w:color="auto"/>
              <w:right w:val="single" w:sz="4" w:space="0" w:color="auto"/>
            </w:tcBorders>
          </w:tcPr>
          <w:p w14:paraId="76A01A93" w14:textId="77777777" w:rsidR="00136DB5" w:rsidRDefault="00136DB5" w:rsidP="00136DB5">
            <w:r>
              <w:t>Пожарная безопасность</w:t>
            </w:r>
          </w:p>
        </w:tc>
        <w:tc>
          <w:tcPr>
            <w:tcW w:w="3780" w:type="dxa"/>
            <w:gridSpan w:val="2"/>
            <w:tcBorders>
              <w:top w:val="single" w:sz="4" w:space="0" w:color="auto"/>
              <w:left w:val="single" w:sz="4" w:space="0" w:color="auto"/>
              <w:bottom w:val="single" w:sz="4" w:space="0" w:color="auto"/>
              <w:right w:val="single" w:sz="4" w:space="0" w:color="auto"/>
            </w:tcBorders>
          </w:tcPr>
          <w:p w14:paraId="772860E0" w14:textId="77777777" w:rsidR="00136DB5" w:rsidRDefault="00136DB5" w:rsidP="00136DB5">
            <w:r>
              <w:t>Помещения оборудованы автоматической пожарной сигнализацией и оснащены первичными средствами пожаротушения;</w:t>
            </w:r>
          </w:p>
          <w:p w14:paraId="63196BBB" w14:textId="77777777" w:rsidR="00136DB5" w:rsidRDefault="00136DB5" w:rsidP="00136DB5">
            <w:r>
              <w:t>В учреждении на видных местах размещена информация о запрете курения (за исключением специально отведенных мест для курения)</w:t>
            </w:r>
          </w:p>
        </w:tc>
        <w:tc>
          <w:tcPr>
            <w:tcW w:w="3061" w:type="dxa"/>
            <w:tcBorders>
              <w:top w:val="single" w:sz="4" w:space="0" w:color="auto"/>
              <w:left w:val="single" w:sz="4" w:space="0" w:color="auto"/>
              <w:bottom w:val="single" w:sz="4" w:space="0" w:color="auto"/>
              <w:right w:val="single" w:sz="4" w:space="0" w:color="auto"/>
            </w:tcBorders>
          </w:tcPr>
          <w:p w14:paraId="6146D699" w14:textId="77777777" w:rsidR="00136DB5" w:rsidRDefault="00136DB5" w:rsidP="00136DB5">
            <w:r>
              <w:t>Помещения оборудованы автоматической пожарной сигнализацией и оснащены первичными средствами пожаротушения;</w:t>
            </w:r>
          </w:p>
          <w:p w14:paraId="75A39A79" w14:textId="77777777" w:rsidR="00136DB5" w:rsidRDefault="00136DB5" w:rsidP="00136DB5">
            <w:r>
              <w:t xml:space="preserve">В учреждении на видных местах размещена информация о запрете курения.  </w:t>
            </w:r>
          </w:p>
        </w:tc>
        <w:tc>
          <w:tcPr>
            <w:tcW w:w="2700" w:type="dxa"/>
            <w:tcBorders>
              <w:top w:val="single" w:sz="4" w:space="0" w:color="auto"/>
              <w:left w:val="single" w:sz="4" w:space="0" w:color="auto"/>
              <w:bottom w:val="single" w:sz="4" w:space="0" w:color="auto"/>
              <w:right w:val="single" w:sz="4" w:space="0" w:color="auto"/>
            </w:tcBorders>
          </w:tcPr>
          <w:p w14:paraId="206A0D91" w14:textId="77777777" w:rsidR="00136DB5" w:rsidRDefault="00136DB5" w:rsidP="00136DB5">
            <w:r>
              <w:t>Приказ Министерства Российской Федерации по делам гражданской обороны, чрезвычайным ситуациям и ликвидации последствий стихийных бедствий</w:t>
            </w:r>
            <w:r>
              <w:br/>
              <w:t xml:space="preserve">от 18 июня 2003 г. N 313 «Об утверждении </w:t>
            </w:r>
            <w:r>
              <w:lastRenderedPageBreak/>
              <w:t>правил пожарной безопасности в Российской Федерации (ППБ 01-03)» и «Правила пожарной безопасности для учреждений культуры Российской Федерации ( ВППБ 13-01-94»),</w:t>
            </w:r>
          </w:p>
          <w:p w14:paraId="1F974606" w14:textId="77777777" w:rsidR="00136DB5" w:rsidRPr="00EB098F" w:rsidRDefault="00136DB5" w:rsidP="00136DB5">
            <w:r>
              <w:t xml:space="preserve">Техническое обеспечение системы автоматической пожарной сигнализации </w:t>
            </w:r>
            <w:r w:rsidRPr="00EB098F">
              <w:t>и системы оповещения людей при пожаре.от 11.01.2023г. № 290 ООО «Модус Плюс»;</w:t>
            </w:r>
          </w:p>
          <w:p w14:paraId="09661F90" w14:textId="77777777" w:rsidR="00136DB5" w:rsidRDefault="00136DB5" w:rsidP="00136DB5">
            <w:r w:rsidRPr="00EB098F">
              <w:t>Федеральный закон №15-ФЗ «Об охране здоровья граждан от воздействия окружающего табачного дыма и последствий потребления табака», Статья №12 данного закона вносит</w:t>
            </w:r>
            <w:r>
              <w:t xml:space="preserve"> запрет на курение на территориях и в помещениях, предназначенных для оказания услуг учреждениями культуры.</w:t>
            </w:r>
          </w:p>
          <w:p w14:paraId="2DD58073" w14:textId="77777777" w:rsidR="00136DB5" w:rsidRDefault="00136DB5" w:rsidP="00136DB5"/>
        </w:tc>
        <w:tc>
          <w:tcPr>
            <w:tcW w:w="1259" w:type="dxa"/>
            <w:gridSpan w:val="2"/>
            <w:tcBorders>
              <w:top w:val="single" w:sz="4" w:space="0" w:color="auto"/>
              <w:left w:val="single" w:sz="4" w:space="0" w:color="auto"/>
              <w:bottom w:val="single" w:sz="4" w:space="0" w:color="auto"/>
              <w:right w:val="single" w:sz="4" w:space="0" w:color="auto"/>
            </w:tcBorders>
          </w:tcPr>
          <w:p w14:paraId="72AD8AE6" w14:textId="77777777" w:rsidR="00136DB5" w:rsidRDefault="00136DB5" w:rsidP="00136DB5">
            <w:r>
              <w:lastRenderedPageBreak/>
              <w:t>100</w:t>
            </w:r>
          </w:p>
        </w:tc>
        <w:tc>
          <w:tcPr>
            <w:tcW w:w="1467" w:type="dxa"/>
            <w:tcBorders>
              <w:top w:val="single" w:sz="4" w:space="0" w:color="auto"/>
              <w:left w:val="single" w:sz="4" w:space="0" w:color="auto"/>
              <w:bottom w:val="single" w:sz="4" w:space="0" w:color="auto"/>
              <w:right w:val="single" w:sz="4" w:space="0" w:color="auto"/>
            </w:tcBorders>
          </w:tcPr>
          <w:p w14:paraId="06B69291" w14:textId="77777777" w:rsidR="00136DB5" w:rsidRDefault="00136DB5" w:rsidP="00136DB5">
            <w:r>
              <w:t>Выполнено</w:t>
            </w:r>
          </w:p>
        </w:tc>
      </w:tr>
      <w:tr w:rsidR="00136DB5" w14:paraId="246C22D1" w14:textId="77777777" w:rsidTr="003529D7">
        <w:tc>
          <w:tcPr>
            <w:tcW w:w="15687" w:type="dxa"/>
            <w:gridSpan w:val="8"/>
            <w:tcBorders>
              <w:top w:val="nil"/>
              <w:left w:val="nil"/>
              <w:bottom w:val="single" w:sz="4" w:space="0" w:color="auto"/>
              <w:right w:val="nil"/>
            </w:tcBorders>
          </w:tcPr>
          <w:p w14:paraId="71D120E1" w14:textId="77777777" w:rsidR="003529D7" w:rsidRDefault="003529D7" w:rsidP="00136DB5"/>
          <w:p w14:paraId="00BF9360" w14:textId="2E8FF4CE" w:rsidR="00136DB5" w:rsidRDefault="00136DB5" w:rsidP="00FC0EE5">
            <w:pPr>
              <w:pStyle w:val="a4"/>
              <w:numPr>
                <w:ilvl w:val="0"/>
                <w:numId w:val="9"/>
              </w:numPr>
            </w:pPr>
            <w:r>
              <w:t xml:space="preserve"> Требования, обеспечивающие доступность государственной услуги для потребителей</w:t>
            </w:r>
          </w:p>
          <w:p w14:paraId="088AD3E4" w14:textId="77777777" w:rsidR="003529D7" w:rsidRDefault="003529D7" w:rsidP="00136DB5"/>
          <w:p w14:paraId="1210AA90" w14:textId="0E557D96" w:rsidR="003529D7" w:rsidRDefault="003529D7" w:rsidP="00136DB5"/>
        </w:tc>
      </w:tr>
      <w:tr w:rsidR="00136DB5" w14:paraId="22A1D319" w14:textId="77777777" w:rsidTr="003529D7">
        <w:tc>
          <w:tcPr>
            <w:tcW w:w="3420" w:type="dxa"/>
            <w:tcBorders>
              <w:top w:val="single" w:sz="4" w:space="0" w:color="auto"/>
              <w:left w:val="single" w:sz="4" w:space="0" w:color="auto"/>
              <w:bottom w:val="single" w:sz="4" w:space="0" w:color="auto"/>
              <w:right w:val="single" w:sz="4" w:space="0" w:color="auto"/>
            </w:tcBorders>
          </w:tcPr>
          <w:p w14:paraId="638070DC" w14:textId="77777777" w:rsidR="00136DB5" w:rsidRDefault="00136DB5" w:rsidP="00136DB5">
            <w:r>
              <w:lastRenderedPageBreak/>
              <w:t>Режим работы</w:t>
            </w:r>
          </w:p>
        </w:tc>
        <w:tc>
          <w:tcPr>
            <w:tcW w:w="3706" w:type="dxa"/>
            <w:tcBorders>
              <w:top w:val="single" w:sz="4" w:space="0" w:color="auto"/>
              <w:left w:val="single" w:sz="4" w:space="0" w:color="auto"/>
              <w:bottom w:val="single" w:sz="4" w:space="0" w:color="auto"/>
              <w:right w:val="single" w:sz="4" w:space="0" w:color="auto"/>
            </w:tcBorders>
          </w:tcPr>
          <w:p w14:paraId="517685F5" w14:textId="36403FC3" w:rsidR="00136DB5" w:rsidRDefault="00136DB5" w:rsidP="00136DB5">
            <w:r>
              <w:t xml:space="preserve">График (режим) работы учреждения устанавливается в соответствии с требованиями Трудового кодекса Российской Федерации и внутреннего служебного распорядка учреждения с учетом специфики оказания государственных услуг и типа учреждения. Обеспечивается работа учреждения в </w:t>
            </w:r>
            <w:r w:rsidR="003529D7">
              <w:t>течении не</w:t>
            </w:r>
            <w:r>
              <w:t xml:space="preserve"> менее чем 6 дней в </w:t>
            </w:r>
            <w:r w:rsidR="003529D7">
              <w:t>неделю,</w:t>
            </w:r>
            <w:r>
              <w:t xml:space="preserve"> в том числе субботу и </w:t>
            </w:r>
            <w:r w:rsidR="003529D7">
              <w:t>воскресенье. В</w:t>
            </w:r>
            <w:r>
              <w:t xml:space="preserve"> вечернее время учреждение работает не менее чем до 18 часов  </w:t>
            </w:r>
          </w:p>
        </w:tc>
        <w:tc>
          <w:tcPr>
            <w:tcW w:w="3135" w:type="dxa"/>
            <w:gridSpan w:val="2"/>
            <w:tcBorders>
              <w:top w:val="single" w:sz="4" w:space="0" w:color="auto"/>
              <w:left w:val="single" w:sz="4" w:space="0" w:color="auto"/>
              <w:bottom w:val="single" w:sz="4" w:space="0" w:color="auto"/>
              <w:right w:val="single" w:sz="4" w:space="0" w:color="auto"/>
            </w:tcBorders>
          </w:tcPr>
          <w:p w14:paraId="4AFDE045" w14:textId="77777777" w:rsidR="00136DB5" w:rsidRPr="00EB098F" w:rsidRDefault="00136DB5" w:rsidP="00136DB5">
            <w:r>
              <w:t xml:space="preserve">- </w:t>
            </w:r>
            <w:r w:rsidRPr="00EB098F">
              <w:t>обеспечивается работа учреждения в течение семи дней в неделю, в том числе в субботу и воскресенье;</w:t>
            </w:r>
          </w:p>
          <w:p w14:paraId="08918FDC" w14:textId="77777777" w:rsidR="00136DB5" w:rsidRDefault="00136DB5" w:rsidP="00136DB5">
            <w:r w:rsidRPr="00EB098F">
              <w:t>- режим посещений с 8:30 до 23:00</w:t>
            </w:r>
          </w:p>
        </w:tc>
        <w:tc>
          <w:tcPr>
            <w:tcW w:w="2700" w:type="dxa"/>
            <w:tcBorders>
              <w:top w:val="single" w:sz="4" w:space="0" w:color="auto"/>
              <w:left w:val="single" w:sz="4" w:space="0" w:color="auto"/>
              <w:bottom w:val="single" w:sz="4" w:space="0" w:color="auto"/>
              <w:right w:val="single" w:sz="4" w:space="0" w:color="auto"/>
            </w:tcBorders>
          </w:tcPr>
          <w:p w14:paraId="5348A7C3" w14:textId="3F947B32" w:rsidR="00136DB5" w:rsidRDefault="00136DB5" w:rsidP="00136DB5">
            <w:r>
              <w:t xml:space="preserve">Приказ Министерства культуры Омской области № 119 от 27.12.2017 г.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w:t>
            </w:r>
            <w:r w:rsidR="003529D7">
              <w:t>Правила внутреннего трудового распорядка,</w:t>
            </w:r>
            <w:r>
              <w:t xml:space="preserve"> принятого общим собранием работников «БУК ОЦК «Сибиряк» 26.04.2022г.</w:t>
            </w:r>
          </w:p>
          <w:p w14:paraId="2558D090" w14:textId="77777777" w:rsidR="00136DB5" w:rsidRDefault="00136DB5" w:rsidP="00136DB5">
            <w:r>
              <w:t xml:space="preserve">Внесены изменения в Правила внутреннего трудового распорядка, принятые общим собранием работников «БУК ОЦК «Сибиряк» 23.12.2022г. </w:t>
            </w:r>
          </w:p>
        </w:tc>
        <w:tc>
          <w:tcPr>
            <w:tcW w:w="1259" w:type="dxa"/>
            <w:gridSpan w:val="2"/>
            <w:tcBorders>
              <w:top w:val="single" w:sz="4" w:space="0" w:color="auto"/>
              <w:left w:val="single" w:sz="4" w:space="0" w:color="auto"/>
              <w:bottom w:val="single" w:sz="4" w:space="0" w:color="auto"/>
              <w:right w:val="single" w:sz="4" w:space="0" w:color="auto"/>
            </w:tcBorders>
          </w:tcPr>
          <w:p w14:paraId="5B45ED4B" w14:textId="77777777" w:rsidR="00136DB5" w:rsidRDefault="00136DB5" w:rsidP="00136DB5">
            <w:r>
              <w:t>100</w:t>
            </w:r>
          </w:p>
        </w:tc>
        <w:tc>
          <w:tcPr>
            <w:tcW w:w="1467" w:type="dxa"/>
            <w:tcBorders>
              <w:top w:val="single" w:sz="4" w:space="0" w:color="auto"/>
              <w:left w:val="single" w:sz="4" w:space="0" w:color="auto"/>
              <w:bottom w:val="single" w:sz="4" w:space="0" w:color="auto"/>
              <w:right w:val="single" w:sz="4" w:space="0" w:color="auto"/>
            </w:tcBorders>
          </w:tcPr>
          <w:p w14:paraId="24AD2CF1" w14:textId="77777777" w:rsidR="00136DB5" w:rsidRDefault="00136DB5" w:rsidP="00136DB5">
            <w:r>
              <w:t>Выполнено</w:t>
            </w:r>
          </w:p>
        </w:tc>
      </w:tr>
      <w:tr w:rsidR="00136DB5" w14:paraId="173F2AF9" w14:textId="77777777" w:rsidTr="003529D7">
        <w:tc>
          <w:tcPr>
            <w:tcW w:w="3420" w:type="dxa"/>
            <w:tcBorders>
              <w:top w:val="single" w:sz="4" w:space="0" w:color="auto"/>
              <w:bottom w:val="single" w:sz="4" w:space="0" w:color="auto"/>
            </w:tcBorders>
          </w:tcPr>
          <w:p w14:paraId="352C2CBE" w14:textId="77777777" w:rsidR="00136DB5" w:rsidRDefault="00136DB5" w:rsidP="00136DB5">
            <w:r>
              <w:t>5.Информация о работе учреждения</w:t>
            </w:r>
          </w:p>
        </w:tc>
        <w:tc>
          <w:tcPr>
            <w:tcW w:w="3706" w:type="dxa"/>
            <w:tcBorders>
              <w:top w:val="single" w:sz="4" w:space="0" w:color="auto"/>
              <w:bottom w:val="single" w:sz="4" w:space="0" w:color="auto"/>
            </w:tcBorders>
          </w:tcPr>
          <w:p w14:paraId="7ABD3383" w14:textId="197D984E" w:rsidR="00136DB5" w:rsidRDefault="00136DB5" w:rsidP="00136DB5">
            <w:r>
              <w:t>Информация о работе учреждения размещается в соответствии с требованиями п. 1</w:t>
            </w:r>
            <w:r w:rsidR="00D0231E">
              <w:t>2</w:t>
            </w:r>
            <w:r>
              <w:t xml:space="preserve"> настоящего стандарта </w:t>
            </w:r>
          </w:p>
        </w:tc>
        <w:tc>
          <w:tcPr>
            <w:tcW w:w="3135" w:type="dxa"/>
            <w:gridSpan w:val="2"/>
            <w:tcBorders>
              <w:top w:val="single" w:sz="4" w:space="0" w:color="auto"/>
              <w:bottom w:val="single" w:sz="4" w:space="0" w:color="auto"/>
            </w:tcBorders>
          </w:tcPr>
          <w:p w14:paraId="476E1529" w14:textId="3B0658C3" w:rsidR="00136DB5" w:rsidRDefault="00136DB5" w:rsidP="00136DB5">
            <w:r>
              <w:t>Размещается в соответствии с требованиями п. 1</w:t>
            </w:r>
            <w:r w:rsidR="00D0231E">
              <w:t>2</w:t>
            </w:r>
            <w:r>
              <w:t xml:space="preserve"> стандарта государственной услуги</w:t>
            </w:r>
          </w:p>
        </w:tc>
        <w:tc>
          <w:tcPr>
            <w:tcW w:w="2700" w:type="dxa"/>
            <w:tcBorders>
              <w:top w:val="single" w:sz="4" w:space="0" w:color="auto"/>
              <w:bottom w:val="single" w:sz="4" w:space="0" w:color="auto"/>
            </w:tcBorders>
          </w:tcPr>
          <w:p w14:paraId="652EA760" w14:textId="77777777" w:rsidR="00136DB5" w:rsidRDefault="00136DB5" w:rsidP="00136DB5">
            <w:r>
              <w:t xml:space="preserve">Приказ Министерства </w:t>
            </w:r>
            <w:r w:rsidRPr="00EB098F">
              <w:t xml:space="preserve">культуры Омской области № 119 от 27.12.2017 г. « Об </w:t>
            </w:r>
            <w:r w:rsidRPr="00EB098F">
              <w:lastRenderedPageBreak/>
              <w:t>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w:t>
            </w:r>
            <w:r>
              <w:t xml:space="preserve"> трудового распорядка принятого общим собранием работников «БУК ОЦК  «Сибиряк» 26.04.2022г.</w:t>
            </w:r>
          </w:p>
          <w:p w14:paraId="49D7F3C7" w14:textId="77777777" w:rsidR="00136DB5" w:rsidRDefault="00136DB5" w:rsidP="00136DB5">
            <w:r>
              <w:t xml:space="preserve">Внесены изменения в Правила внутреннего трудового распорядка, принятые общим собранием работников «БУК ОЦК «Сибиряк» 23.12.2022г.  </w:t>
            </w:r>
          </w:p>
        </w:tc>
        <w:tc>
          <w:tcPr>
            <w:tcW w:w="1259" w:type="dxa"/>
            <w:gridSpan w:val="2"/>
            <w:tcBorders>
              <w:top w:val="single" w:sz="4" w:space="0" w:color="auto"/>
              <w:bottom w:val="single" w:sz="4" w:space="0" w:color="auto"/>
            </w:tcBorders>
          </w:tcPr>
          <w:p w14:paraId="7CAFF454" w14:textId="77777777" w:rsidR="00136DB5" w:rsidRDefault="00136DB5" w:rsidP="00136DB5">
            <w:r>
              <w:lastRenderedPageBreak/>
              <w:t>100</w:t>
            </w:r>
          </w:p>
        </w:tc>
        <w:tc>
          <w:tcPr>
            <w:tcW w:w="1467" w:type="dxa"/>
            <w:tcBorders>
              <w:top w:val="single" w:sz="4" w:space="0" w:color="auto"/>
              <w:bottom w:val="single" w:sz="4" w:space="0" w:color="auto"/>
            </w:tcBorders>
          </w:tcPr>
          <w:p w14:paraId="053D2EF5" w14:textId="77777777" w:rsidR="00136DB5" w:rsidRDefault="00136DB5" w:rsidP="00136DB5">
            <w:r>
              <w:t>Выполнено</w:t>
            </w:r>
          </w:p>
        </w:tc>
      </w:tr>
      <w:tr w:rsidR="00136DB5" w14:paraId="22A6C525" w14:textId="77777777" w:rsidTr="00B935FA">
        <w:trPr>
          <w:trHeight w:val="379"/>
        </w:trPr>
        <w:tc>
          <w:tcPr>
            <w:tcW w:w="15687" w:type="dxa"/>
            <w:gridSpan w:val="8"/>
            <w:tcBorders>
              <w:top w:val="nil"/>
              <w:left w:val="nil"/>
              <w:bottom w:val="single" w:sz="4" w:space="0" w:color="auto"/>
              <w:right w:val="nil"/>
            </w:tcBorders>
          </w:tcPr>
          <w:p w14:paraId="49BD29E9" w14:textId="6658AA35" w:rsidR="003529D7" w:rsidRDefault="003529D7" w:rsidP="00136DB5"/>
          <w:p w14:paraId="7286AF8F" w14:textId="57E207FE" w:rsidR="003529D7" w:rsidRDefault="0012612C" w:rsidP="00FC0EE5">
            <w:pPr>
              <w:pStyle w:val="a4"/>
              <w:numPr>
                <w:ilvl w:val="0"/>
                <w:numId w:val="9"/>
              </w:numPr>
            </w:pPr>
            <w:r>
              <w:t>Особые требования к организации работы государственного учреждения Омской области, осуществляющего выполнение государственно услуги</w:t>
            </w:r>
          </w:p>
          <w:p w14:paraId="15597F75" w14:textId="662B7D93" w:rsidR="0012612C" w:rsidRPr="0012612C" w:rsidRDefault="0012612C" w:rsidP="0012612C">
            <w:pPr>
              <w:pStyle w:val="a4"/>
              <w:ind w:left="470"/>
              <w:rPr>
                <w:b/>
                <w:bCs/>
              </w:rPr>
            </w:pPr>
            <w:r w:rsidRPr="0012612C">
              <w:rPr>
                <w:b/>
                <w:bCs/>
              </w:rPr>
              <w:t>нет особых требований</w:t>
            </w:r>
          </w:p>
          <w:p w14:paraId="47461321" w14:textId="77777777" w:rsidR="003529D7" w:rsidRDefault="003529D7" w:rsidP="00136DB5"/>
          <w:p w14:paraId="380DD831" w14:textId="2D132906" w:rsidR="00136DB5" w:rsidRDefault="00136DB5" w:rsidP="00FC0EE5">
            <w:pPr>
              <w:pStyle w:val="a4"/>
              <w:numPr>
                <w:ilvl w:val="0"/>
                <w:numId w:val="9"/>
              </w:numPr>
            </w:pPr>
            <w:r>
              <w:t xml:space="preserve">Требования к кадровому обеспечению предоставления государственной услуги </w:t>
            </w:r>
          </w:p>
          <w:p w14:paraId="6D604E3F" w14:textId="78FDB4CB" w:rsidR="003529D7" w:rsidRDefault="003529D7" w:rsidP="003529D7">
            <w:pPr>
              <w:pStyle w:val="a4"/>
              <w:ind w:left="1080"/>
            </w:pPr>
          </w:p>
        </w:tc>
      </w:tr>
      <w:tr w:rsidR="00136DB5" w14:paraId="425DDB64" w14:textId="77777777" w:rsidTr="003529D7">
        <w:tc>
          <w:tcPr>
            <w:tcW w:w="3420" w:type="dxa"/>
            <w:tcBorders>
              <w:top w:val="single" w:sz="4" w:space="0" w:color="auto"/>
              <w:left w:val="single" w:sz="4" w:space="0" w:color="auto"/>
              <w:bottom w:val="single" w:sz="4" w:space="0" w:color="auto"/>
              <w:right w:val="single" w:sz="4" w:space="0" w:color="auto"/>
            </w:tcBorders>
          </w:tcPr>
          <w:p w14:paraId="72E5D276" w14:textId="77777777" w:rsidR="00136DB5" w:rsidRDefault="00136DB5" w:rsidP="00136DB5">
            <w:r>
              <w:t>Кадровый состав</w:t>
            </w:r>
          </w:p>
        </w:tc>
        <w:tc>
          <w:tcPr>
            <w:tcW w:w="3706" w:type="dxa"/>
            <w:tcBorders>
              <w:top w:val="single" w:sz="4" w:space="0" w:color="auto"/>
              <w:left w:val="single" w:sz="4" w:space="0" w:color="auto"/>
              <w:bottom w:val="single" w:sz="4" w:space="0" w:color="auto"/>
              <w:right w:val="single" w:sz="4" w:space="0" w:color="auto"/>
            </w:tcBorders>
          </w:tcPr>
          <w:p w14:paraId="75C7F7A5" w14:textId="77777777" w:rsidR="00136DB5" w:rsidRDefault="00136DB5" w:rsidP="00136DB5">
            <w:r>
              <w:t xml:space="preserve">Структура и штатное расписание учреждения устанавливаются с учетом объёмов и сложности </w:t>
            </w:r>
            <w:r>
              <w:lastRenderedPageBreak/>
              <w:t xml:space="preserve">выполняемых работ, а также выделяемых бюджетных средств </w:t>
            </w:r>
          </w:p>
        </w:tc>
        <w:tc>
          <w:tcPr>
            <w:tcW w:w="3135" w:type="dxa"/>
            <w:gridSpan w:val="2"/>
            <w:tcBorders>
              <w:top w:val="single" w:sz="4" w:space="0" w:color="auto"/>
              <w:left w:val="single" w:sz="4" w:space="0" w:color="auto"/>
              <w:bottom w:val="single" w:sz="4" w:space="0" w:color="auto"/>
              <w:right w:val="single" w:sz="4" w:space="0" w:color="auto"/>
            </w:tcBorders>
          </w:tcPr>
          <w:p w14:paraId="13745BAC" w14:textId="77777777" w:rsidR="00136DB5" w:rsidRDefault="00136DB5" w:rsidP="00136DB5">
            <w:r>
              <w:lastRenderedPageBreak/>
              <w:t>100%</w:t>
            </w:r>
          </w:p>
        </w:tc>
        <w:tc>
          <w:tcPr>
            <w:tcW w:w="2700" w:type="dxa"/>
            <w:tcBorders>
              <w:top w:val="single" w:sz="4" w:space="0" w:color="auto"/>
              <w:left w:val="single" w:sz="4" w:space="0" w:color="auto"/>
              <w:bottom w:val="single" w:sz="4" w:space="0" w:color="auto"/>
              <w:right w:val="single" w:sz="4" w:space="0" w:color="auto"/>
            </w:tcBorders>
          </w:tcPr>
          <w:p w14:paraId="71ED8A28" w14:textId="77777777" w:rsidR="00136DB5" w:rsidRDefault="00136DB5" w:rsidP="00136DB5">
            <w:r>
              <w:t>Штатное расписание, карточки форма Т-3</w:t>
            </w:r>
          </w:p>
        </w:tc>
        <w:tc>
          <w:tcPr>
            <w:tcW w:w="1253" w:type="dxa"/>
            <w:tcBorders>
              <w:top w:val="single" w:sz="4" w:space="0" w:color="auto"/>
              <w:left w:val="single" w:sz="4" w:space="0" w:color="auto"/>
              <w:bottom w:val="single" w:sz="4" w:space="0" w:color="auto"/>
              <w:right w:val="single" w:sz="4" w:space="0" w:color="auto"/>
            </w:tcBorders>
          </w:tcPr>
          <w:p w14:paraId="40DA14F8" w14:textId="77777777" w:rsidR="00136DB5" w:rsidRDefault="00136DB5" w:rsidP="00136DB5">
            <w:r>
              <w:t>100</w:t>
            </w:r>
          </w:p>
        </w:tc>
        <w:tc>
          <w:tcPr>
            <w:tcW w:w="1473" w:type="dxa"/>
            <w:gridSpan w:val="2"/>
            <w:tcBorders>
              <w:top w:val="single" w:sz="4" w:space="0" w:color="auto"/>
              <w:left w:val="single" w:sz="4" w:space="0" w:color="auto"/>
              <w:bottom w:val="single" w:sz="4" w:space="0" w:color="auto"/>
              <w:right w:val="single" w:sz="4" w:space="0" w:color="auto"/>
            </w:tcBorders>
          </w:tcPr>
          <w:p w14:paraId="0963526D" w14:textId="77777777" w:rsidR="00136DB5" w:rsidRDefault="00136DB5" w:rsidP="00136DB5">
            <w:r>
              <w:t>Выполнено</w:t>
            </w:r>
          </w:p>
        </w:tc>
      </w:tr>
      <w:tr w:rsidR="00136DB5" w14:paraId="6011556D" w14:textId="77777777" w:rsidTr="00B935FA">
        <w:tc>
          <w:tcPr>
            <w:tcW w:w="3420" w:type="dxa"/>
            <w:tcBorders>
              <w:top w:val="single" w:sz="4" w:space="0" w:color="auto"/>
              <w:bottom w:val="single" w:sz="4" w:space="0" w:color="auto"/>
            </w:tcBorders>
          </w:tcPr>
          <w:p w14:paraId="25B66339" w14:textId="77777777" w:rsidR="00136DB5" w:rsidRDefault="00136DB5" w:rsidP="00136DB5">
            <w:r>
              <w:t>Образовательный уровень специалистов</w:t>
            </w:r>
          </w:p>
        </w:tc>
        <w:tc>
          <w:tcPr>
            <w:tcW w:w="3706" w:type="dxa"/>
            <w:tcBorders>
              <w:top w:val="single" w:sz="4" w:space="0" w:color="auto"/>
              <w:bottom w:val="single" w:sz="4" w:space="0" w:color="auto"/>
            </w:tcBorders>
          </w:tcPr>
          <w:p w14:paraId="610937A7" w14:textId="77777777" w:rsidR="00136DB5" w:rsidRPr="0053361C" w:rsidRDefault="00136DB5" w:rsidP="00136DB5">
            <w:r w:rsidRPr="0053361C">
              <w:t>Не менее 50% от общего числа работников учреждения должны иметь высшее или среднее специальное образование.</w:t>
            </w:r>
          </w:p>
        </w:tc>
        <w:tc>
          <w:tcPr>
            <w:tcW w:w="3135" w:type="dxa"/>
            <w:gridSpan w:val="2"/>
            <w:tcBorders>
              <w:top w:val="single" w:sz="4" w:space="0" w:color="auto"/>
              <w:bottom w:val="single" w:sz="4" w:space="0" w:color="auto"/>
            </w:tcBorders>
          </w:tcPr>
          <w:p w14:paraId="39A8F97B" w14:textId="519715B9" w:rsidR="00136DB5" w:rsidRPr="0053361C" w:rsidRDefault="003072DC" w:rsidP="00136DB5">
            <w:r>
              <w:t xml:space="preserve"> 95</w:t>
            </w:r>
            <w:r w:rsidR="00136DB5" w:rsidRPr="0053361C">
              <w:t>%</w:t>
            </w:r>
          </w:p>
        </w:tc>
        <w:tc>
          <w:tcPr>
            <w:tcW w:w="2700" w:type="dxa"/>
            <w:tcBorders>
              <w:top w:val="single" w:sz="4" w:space="0" w:color="auto"/>
              <w:bottom w:val="single" w:sz="4" w:space="0" w:color="auto"/>
            </w:tcBorders>
          </w:tcPr>
          <w:p w14:paraId="2277A82C" w14:textId="77777777" w:rsidR="00136DB5" w:rsidRDefault="00136DB5" w:rsidP="00136DB5">
            <w:r>
              <w:t>Дипломы</w:t>
            </w:r>
          </w:p>
        </w:tc>
        <w:tc>
          <w:tcPr>
            <w:tcW w:w="1253" w:type="dxa"/>
            <w:tcBorders>
              <w:top w:val="single" w:sz="4" w:space="0" w:color="auto"/>
              <w:bottom w:val="single" w:sz="4" w:space="0" w:color="auto"/>
            </w:tcBorders>
          </w:tcPr>
          <w:p w14:paraId="637B5435" w14:textId="77777777" w:rsidR="00136DB5" w:rsidRDefault="00136DB5" w:rsidP="00136DB5">
            <w:r>
              <w:t>100</w:t>
            </w:r>
          </w:p>
        </w:tc>
        <w:tc>
          <w:tcPr>
            <w:tcW w:w="1473" w:type="dxa"/>
            <w:gridSpan w:val="2"/>
            <w:tcBorders>
              <w:top w:val="single" w:sz="4" w:space="0" w:color="auto"/>
              <w:bottom w:val="single" w:sz="4" w:space="0" w:color="auto"/>
            </w:tcBorders>
          </w:tcPr>
          <w:p w14:paraId="0D5A6640" w14:textId="77777777" w:rsidR="00136DB5" w:rsidRDefault="00136DB5" w:rsidP="00136DB5">
            <w:r>
              <w:t>Выполнено</w:t>
            </w:r>
          </w:p>
        </w:tc>
      </w:tr>
      <w:tr w:rsidR="00136DB5" w14:paraId="2A83024C" w14:textId="77777777" w:rsidTr="00B935FA">
        <w:tc>
          <w:tcPr>
            <w:tcW w:w="3420" w:type="dxa"/>
            <w:tcBorders>
              <w:top w:val="single" w:sz="4" w:space="0" w:color="auto"/>
              <w:left w:val="single" w:sz="4" w:space="0" w:color="auto"/>
              <w:bottom w:val="single" w:sz="4" w:space="0" w:color="auto"/>
              <w:right w:val="single" w:sz="4" w:space="0" w:color="auto"/>
            </w:tcBorders>
          </w:tcPr>
          <w:p w14:paraId="14072EEF" w14:textId="77777777" w:rsidR="00136DB5" w:rsidRDefault="00136DB5" w:rsidP="00136DB5">
            <w:r>
              <w:t>Переподготовка и повышение квалификации кадров</w:t>
            </w:r>
          </w:p>
        </w:tc>
        <w:tc>
          <w:tcPr>
            <w:tcW w:w="3706" w:type="dxa"/>
            <w:tcBorders>
              <w:top w:val="single" w:sz="4" w:space="0" w:color="auto"/>
              <w:left w:val="single" w:sz="4" w:space="0" w:color="auto"/>
              <w:bottom w:val="single" w:sz="4" w:space="0" w:color="auto"/>
              <w:right w:val="single" w:sz="4" w:space="0" w:color="auto"/>
            </w:tcBorders>
          </w:tcPr>
          <w:p w14:paraId="72A055B9" w14:textId="77777777" w:rsidR="00136DB5" w:rsidRPr="0053361C" w:rsidRDefault="00136DB5" w:rsidP="00136DB5">
            <w:r w:rsidRPr="0053361C">
              <w:t>Не реже одного раза в 5 лет, работники учреждения проходят обучение на курсах повышение квалификации.</w:t>
            </w:r>
          </w:p>
        </w:tc>
        <w:tc>
          <w:tcPr>
            <w:tcW w:w="3135" w:type="dxa"/>
            <w:gridSpan w:val="2"/>
            <w:tcBorders>
              <w:top w:val="single" w:sz="4" w:space="0" w:color="auto"/>
              <w:left w:val="single" w:sz="4" w:space="0" w:color="auto"/>
              <w:bottom w:val="single" w:sz="4" w:space="0" w:color="auto"/>
              <w:right w:val="single" w:sz="4" w:space="0" w:color="auto"/>
            </w:tcBorders>
          </w:tcPr>
          <w:p w14:paraId="0C057E51" w14:textId="7B1FD68F" w:rsidR="00136DB5" w:rsidRPr="0053361C" w:rsidRDefault="0053361C" w:rsidP="00136DB5">
            <w:r w:rsidRPr="0053361C">
              <w:t xml:space="preserve"> 14</w:t>
            </w:r>
            <w:r w:rsidR="00136DB5" w:rsidRPr="0053361C">
              <w:t xml:space="preserve"> человек</w:t>
            </w:r>
          </w:p>
          <w:p w14:paraId="49CB9050" w14:textId="77777777" w:rsidR="00136DB5" w:rsidRPr="0053361C" w:rsidRDefault="00136DB5" w:rsidP="00136DB5"/>
        </w:tc>
        <w:tc>
          <w:tcPr>
            <w:tcW w:w="2700" w:type="dxa"/>
            <w:tcBorders>
              <w:top w:val="single" w:sz="4" w:space="0" w:color="auto"/>
              <w:left w:val="single" w:sz="4" w:space="0" w:color="auto"/>
              <w:bottom w:val="single" w:sz="4" w:space="0" w:color="auto"/>
              <w:right w:val="single" w:sz="4" w:space="0" w:color="auto"/>
            </w:tcBorders>
          </w:tcPr>
          <w:p w14:paraId="216C3152" w14:textId="77777777" w:rsidR="00136DB5" w:rsidRDefault="00136DB5" w:rsidP="00136DB5">
            <w:r>
              <w:t>Свидетельства о повышении квалификации, сертификаты</w:t>
            </w:r>
          </w:p>
        </w:tc>
        <w:tc>
          <w:tcPr>
            <w:tcW w:w="1253" w:type="dxa"/>
            <w:tcBorders>
              <w:top w:val="single" w:sz="4" w:space="0" w:color="auto"/>
              <w:left w:val="single" w:sz="4" w:space="0" w:color="auto"/>
              <w:bottom w:val="single" w:sz="4" w:space="0" w:color="auto"/>
              <w:right w:val="single" w:sz="4" w:space="0" w:color="auto"/>
            </w:tcBorders>
          </w:tcPr>
          <w:p w14:paraId="4EACCB9D" w14:textId="77777777" w:rsidR="00136DB5" w:rsidRDefault="00136DB5" w:rsidP="00136DB5">
            <w:r>
              <w:t>100</w:t>
            </w:r>
          </w:p>
        </w:tc>
        <w:tc>
          <w:tcPr>
            <w:tcW w:w="1473" w:type="dxa"/>
            <w:gridSpan w:val="2"/>
            <w:tcBorders>
              <w:top w:val="single" w:sz="4" w:space="0" w:color="auto"/>
              <w:left w:val="single" w:sz="4" w:space="0" w:color="auto"/>
              <w:bottom w:val="single" w:sz="4" w:space="0" w:color="auto"/>
              <w:right w:val="single" w:sz="4" w:space="0" w:color="auto"/>
            </w:tcBorders>
          </w:tcPr>
          <w:p w14:paraId="560C220C" w14:textId="77777777" w:rsidR="00136DB5" w:rsidRDefault="00136DB5" w:rsidP="00136DB5">
            <w:r>
              <w:t>Выполнено</w:t>
            </w:r>
          </w:p>
        </w:tc>
      </w:tr>
      <w:tr w:rsidR="00136DB5" w14:paraId="2295F0DC" w14:textId="77777777" w:rsidTr="00B935FA">
        <w:tc>
          <w:tcPr>
            <w:tcW w:w="15687" w:type="dxa"/>
            <w:gridSpan w:val="8"/>
            <w:tcBorders>
              <w:top w:val="single" w:sz="4" w:space="0" w:color="auto"/>
              <w:left w:val="nil"/>
              <w:bottom w:val="single" w:sz="4" w:space="0" w:color="auto"/>
              <w:right w:val="nil"/>
            </w:tcBorders>
          </w:tcPr>
          <w:p w14:paraId="29EF51A8" w14:textId="77777777" w:rsidR="00B935FA" w:rsidRDefault="00B935FA" w:rsidP="00B935FA"/>
          <w:p w14:paraId="7ED1CB56" w14:textId="77777777" w:rsidR="00136DB5" w:rsidRDefault="00136DB5" w:rsidP="00FC0EE5">
            <w:pPr>
              <w:pStyle w:val="a4"/>
              <w:numPr>
                <w:ilvl w:val="0"/>
                <w:numId w:val="9"/>
              </w:numPr>
            </w:pPr>
            <w:r>
              <w:t xml:space="preserve"> Требования к информационному обеспечению потребителей государственной услуги </w:t>
            </w:r>
          </w:p>
          <w:p w14:paraId="7EFBF293" w14:textId="145AEA0E" w:rsidR="00B935FA" w:rsidRDefault="00B935FA" w:rsidP="00B935FA">
            <w:pPr>
              <w:pStyle w:val="a4"/>
              <w:ind w:left="470"/>
            </w:pPr>
          </w:p>
        </w:tc>
      </w:tr>
      <w:tr w:rsidR="00136DB5" w14:paraId="4675294B" w14:textId="77777777" w:rsidTr="00076279">
        <w:tc>
          <w:tcPr>
            <w:tcW w:w="3420" w:type="dxa"/>
            <w:tcBorders>
              <w:top w:val="single" w:sz="4" w:space="0" w:color="auto"/>
              <w:left w:val="single" w:sz="4" w:space="0" w:color="auto"/>
              <w:bottom w:val="single" w:sz="4" w:space="0" w:color="auto"/>
              <w:right w:val="single" w:sz="4" w:space="0" w:color="auto"/>
            </w:tcBorders>
          </w:tcPr>
          <w:p w14:paraId="6D45DA59" w14:textId="7119C508" w:rsidR="00136DB5" w:rsidRDefault="00136DB5" w:rsidP="00136DB5">
            <w:r>
              <w:t xml:space="preserve">Информация, размещаемая </w:t>
            </w:r>
            <w:r w:rsidR="00877EFB">
              <w:t>у входа</w:t>
            </w:r>
            <w:r>
              <w:t xml:space="preserve"> в учреждение</w:t>
            </w:r>
          </w:p>
        </w:tc>
        <w:tc>
          <w:tcPr>
            <w:tcW w:w="3706" w:type="dxa"/>
            <w:tcBorders>
              <w:top w:val="single" w:sz="4" w:space="0" w:color="auto"/>
              <w:left w:val="single" w:sz="4" w:space="0" w:color="auto"/>
              <w:bottom w:val="single" w:sz="4" w:space="0" w:color="auto"/>
              <w:right w:val="single" w:sz="4" w:space="0" w:color="auto"/>
            </w:tcBorders>
          </w:tcPr>
          <w:p w14:paraId="2BD66B8A" w14:textId="77777777" w:rsidR="00136DB5" w:rsidRDefault="00136DB5" w:rsidP="00136DB5">
            <w:r>
              <w:t>У входа в учреждение размещается следующая информация:</w:t>
            </w:r>
          </w:p>
          <w:p w14:paraId="5BE8537D" w14:textId="77777777" w:rsidR="00136DB5" w:rsidRDefault="00136DB5" w:rsidP="00136DB5">
            <w:r>
              <w:t>- наименование учреждения;</w:t>
            </w:r>
          </w:p>
          <w:p w14:paraId="7AD7D1C0" w14:textId="77777777" w:rsidR="00136DB5" w:rsidRDefault="00136DB5" w:rsidP="00136DB5">
            <w:r>
              <w:t>- режим работы учреждения;</w:t>
            </w:r>
          </w:p>
          <w:p w14:paraId="4496AFCE" w14:textId="77777777" w:rsidR="00136DB5" w:rsidRDefault="00136DB5" w:rsidP="00136DB5">
            <w:r>
              <w:t xml:space="preserve"> </w:t>
            </w:r>
          </w:p>
        </w:tc>
        <w:tc>
          <w:tcPr>
            <w:tcW w:w="3135" w:type="dxa"/>
            <w:gridSpan w:val="2"/>
            <w:tcBorders>
              <w:top w:val="single" w:sz="4" w:space="0" w:color="auto"/>
              <w:left w:val="single" w:sz="4" w:space="0" w:color="auto"/>
              <w:bottom w:val="single" w:sz="4" w:space="0" w:color="auto"/>
              <w:right w:val="single" w:sz="4" w:space="0" w:color="auto"/>
            </w:tcBorders>
          </w:tcPr>
          <w:p w14:paraId="63E351D1" w14:textId="77777777" w:rsidR="00136DB5" w:rsidRDefault="00136DB5" w:rsidP="00136DB5">
            <w:r>
              <w:t>У входа в учреждение размещается следующая информация:</w:t>
            </w:r>
          </w:p>
          <w:p w14:paraId="22C6B2EB" w14:textId="77777777" w:rsidR="00136DB5" w:rsidRDefault="00136DB5" w:rsidP="00136DB5">
            <w:r>
              <w:t>- наименование учреждения;</w:t>
            </w:r>
          </w:p>
          <w:p w14:paraId="3BCA9BBE" w14:textId="77777777" w:rsidR="00136DB5" w:rsidRDefault="00136DB5" w:rsidP="00136DB5">
            <w:r>
              <w:t>- режим работы учреждения;</w:t>
            </w:r>
          </w:p>
          <w:p w14:paraId="66C58E9B" w14:textId="77777777" w:rsidR="00136DB5" w:rsidRDefault="00136DB5" w:rsidP="00136DB5">
            <w:r>
              <w:t xml:space="preserve"> </w:t>
            </w:r>
          </w:p>
        </w:tc>
        <w:tc>
          <w:tcPr>
            <w:tcW w:w="2700" w:type="dxa"/>
            <w:tcBorders>
              <w:top w:val="single" w:sz="4" w:space="0" w:color="auto"/>
              <w:left w:val="single" w:sz="4" w:space="0" w:color="auto"/>
              <w:bottom w:val="single" w:sz="4" w:space="0" w:color="auto"/>
              <w:right w:val="single" w:sz="4" w:space="0" w:color="auto"/>
            </w:tcBorders>
          </w:tcPr>
          <w:p w14:paraId="43FCAE32" w14:textId="734DC355" w:rsidR="00136DB5" w:rsidRPr="00D0231E" w:rsidRDefault="003D3D73" w:rsidP="00D0231E">
            <w:pPr>
              <w:rPr>
                <w:highlight w:val="yellow"/>
              </w:rPr>
            </w:pPr>
            <w:r w:rsidRPr="003D3D73">
              <w:t>Приказ Министерства культуры Омской области №33 от 17 апреля 2023 года «О внесении изменений в приказ</w:t>
            </w:r>
            <w:r w:rsidR="00D0231E" w:rsidRPr="00D0231E">
              <w:t xml:space="preserve"> Министерства культуры Омской области №33 от 17 апреля 2023 года «О внесении изменений в приказ </w:t>
            </w:r>
            <w:r w:rsidR="00877EFB" w:rsidRPr="00D0231E">
              <w:t>Министерства культуры</w:t>
            </w:r>
            <w:r w:rsidR="00136DB5" w:rsidRPr="00D0231E">
              <w:t xml:space="preserve"> Омской области № 119 от 27.12.2017 г. </w:t>
            </w:r>
            <w:r w:rsidR="00877EFB" w:rsidRPr="00D0231E">
              <w:t>«Об</w:t>
            </w:r>
            <w:r w:rsidR="00136DB5" w:rsidRPr="00D0231E">
              <w:t xml:space="preserve"> утверждении региональных стандартов государственных услуг (работ), оказываемых (выполняемых) государственными учреждениями Омской области, функции </w:t>
            </w:r>
            <w:r w:rsidR="00136DB5" w:rsidRPr="00D0231E">
              <w:lastRenderedPageBreak/>
              <w:t>учредителя которых осуществляет Министерство культуры Омской области»</w:t>
            </w:r>
          </w:p>
        </w:tc>
        <w:tc>
          <w:tcPr>
            <w:tcW w:w="1253" w:type="dxa"/>
            <w:tcBorders>
              <w:top w:val="single" w:sz="4" w:space="0" w:color="auto"/>
              <w:left w:val="single" w:sz="4" w:space="0" w:color="auto"/>
              <w:bottom w:val="single" w:sz="4" w:space="0" w:color="auto"/>
              <w:right w:val="single" w:sz="4" w:space="0" w:color="auto"/>
            </w:tcBorders>
          </w:tcPr>
          <w:p w14:paraId="4FB37E7E" w14:textId="77777777" w:rsidR="00136DB5" w:rsidRDefault="00136DB5" w:rsidP="00136DB5">
            <w:r>
              <w:lastRenderedPageBreak/>
              <w:t>100</w:t>
            </w:r>
          </w:p>
        </w:tc>
        <w:tc>
          <w:tcPr>
            <w:tcW w:w="1473" w:type="dxa"/>
            <w:gridSpan w:val="2"/>
            <w:tcBorders>
              <w:top w:val="single" w:sz="4" w:space="0" w:color="auto"/>
              <w:left w:val="single" w:sz="4" w:space="0" w:color="auto"/>
              <w:bottom w:val="single" w:sz="4" w:space="0" w:color="auto"/>
              <w:right w:val="single" w:sz="4" w:space="0" w:color="auto"/>
            </w:tcBorders>
          </w:tcPr>
          <w:p w14:paraId="340888CE" w14:textId="77777777" w:rsidR="00136DB5" w:rsidRDefault="00136DB5" w:rsidP="00136DB5">
            <w:r>
              <w:t>Выполнено</w:t>
            </w:r>
          </w:p>
        </w:tc>
      </w:tr>
      <w:tr w:rsidR="00136DB5" w14:paraId="3E1A7ACF" w14:textId="77777777" w:rsidTr="00076279">
        <w:tc>
          <w:tcPr>
            <w:tcW w:w="3420" w:type="dxa"/>
            <w:tcBorders>
              <w:top w:val="single" w:sz="4" w:space="0" w:color="auto"/>
              <w:bottom w:val="single" w:sz="4" w:space="0" w:color="auto"/>
            </w:tcBorders>
          </w:tcPr>
          <w:p w14:paraId="17BDEFA6" w14:textId="77777777" w:rsidR="00136DB5" w:rsidRDefault="00136DB5" w:rsidP="00136DB5">
            <w:r>
              <w:t>Информация, размещаемая в помещениях учреждения</w:t>
            </w:r>
          </w:p>
        </w:tc>
        <w:tc>
          <w:tcPr>
            <w:tcW w:w="3706" w:type="dxa"/>
            <w:tcBorders>
              <w:top w:val="single" w:sz="4" w:space="0" w:color="auto"/>
              <w:bottom w:val="single" w:sz="4" w:space="0" w:color="auto"/>
            </w:tcBorders>
          </w:tcPr>
          <w:p w14:paraId="6C9F7F21" w14:textId="6E1A58A0" w:rsidR="00136DB5" w:rsidRDefault="00627F0D" w:rsidP="00136DB5">
            <w:r>
              <w:t>В помещении учреждения размещается следующая информация:</w:t>
            </w:r>
          </w:p>
          <w:p w14:paraId="3DDD0E4C" w14:textId="69267377" w:rsidR="00136DB5" w:rsidRDefault="00136DB5" w:rsidP="00136DB5">
            <w:r>
              <w:t>-о проводимых и планируемых выставках, фестивалях, конкурсах, семинарах и иных мероприятиях;</w:t>
            </w:r>
          </w:p>
          <w:p w14:paraId="647A5672" w14:textId="77777777" w:rsidR="00136DB5" w:rsidRDefault="00136DB5" w:rsidP="00136DB5">
            <w:r>
              <w:t>-календарный план мероприятий;</w:t>
            </w:r>
          </w:p>
          <w:p w14:paraId="44532F47" w14:textId="77777777" w:rsidR="00136DB5" w:rsidRDefault="00136DB5" w:rsidP="00136DB5">
            <w:r>
              <w:t>-контактная информация;</w:t>
            </w:r>
          </w:p>
          <w:p w14:paraId="464984CB" w14:textId="44E14435" w:rsidR="00136DB5" w:rsidRDefault="00136DB5" w:rsidP="00136DB5">
            <w:r>
              <w:t>- перечень, оказываемых (</w:t>
            </w:r>
            <w:r w:rsidR="00627F0D">
              <w:t>выполняемых) учреждением</w:t>
            </w:r>
            <w:r>
              <w:t xml:space="preserve"> услуг (работ), в том числе платных (с указанием стоимости работ (услуг); </w:t>
            </w:r>
          </w:p>
          <w:p w14:paraId="0D783CF6" w14:textId="28346000" w:rsidR="00136DB5" w:rsidRDefault="00136DB5" w:rsidP="00136DB5">
            <w:r>
              <w:t xml:space="preserve">Способах </w:t>
            </w:r>
            <w:r w:rsidR="00627F0D">
              <w:t>доведения потребителями</w:t>
            </w:r>
            <w:r>
              <w:t xml:space="preserve"> своих отзывов, замечаний, и предложений о работе учреждений</w:t>
            </w:r>
          </w:p>
        </w:tc>
        <w:tc>
          <w:tcPr>
            <w:tcW w:w="3135" w:type="dxa"/>
            <w:gridSpan w:val="2"/>
            <w:tcBorders>
              <w:top w:val="single" w:sz="4" w:space="0" w:color="auto"/>
              <w:bottom w:val="single" w:sz="4" w:space="0" w:color="auto"/>
            </w:tcBorders>
          </w:tcPr>
          <w:p w14:paraId="368D4B4C" w14:textId="77777777" w:rsidR="00627F0D" w:rsidRDefault="00627F0D" w:rsidP="00627F0D">
            <w:r>
              <w:t>В помещении учреждения размещается следующая информация:</w:t>
            </w:r>
          </w:p>
          <w:p w14:paraId="73081EB9" w14:textId="19F78E47" w:rsidR="00136DB5" w:rsidRDefault="00136DB5" w:rsidP="00136DB5">
            <w:r>
              <w:t>-о проводимых и планируемых выставках, фестивалях, конкурсах, семинарах и иных мероприятиях;</w:t>
            </w:r>
          </w:p>
          <w:p w14:paraId="198FA4A8" w14:textId="77777777" w:rsidR="00136DB5" w:rsidRDefault="00136DB5" w:rsidP="00136DB5">
            <w:r>
              <w:t>-календарный план мероприятий;</w:t>
            </w:r>
          </w:p>
          <w:p w14:paraId="36AC87D7" w14:textId="77777777" w:rsidR="00136DB5" w:rsidRDefault="00136DB5" w:rsidP="00136DB5">
            <w:r>
              <w:t>-контактная информация;</w:t>
            </w:r>
          </w:p>
          <w:p w14:paraId="13E40F89" w14:textId="7142DB90" w:rsidR="00136DB5" w:rsidRDefault="00136DB5" w:rsidP="00136DB5">
            <w:r>
              <w:t>- перечень, оказываемых (</w:t>
            </w:r>
            <w:r w:rsidR="00627F0D">
              <w:t>выполняемых) учреждением</w:t>
            </w:r>
            <w:r>
              <w:t xml:space="preserve"> услуг (работ), в том числе платных (с указанием стоимости работ (услуг); </w:t>
            </w:r>
          </w:p>
          <w:p w14:paraId="2F34B8BD" w14:textId="4573C088" w:rsidR="00136DB5" w:rsidRDefault="00136DB5" w:rsidP="00136DB5">
            <w:r>
              <w:t xml:space="preserve">Способах </w:t>
            </w:r>
            <w:r w:rsidR="00627F0D">
              <w:t>доведения потребителями</w:t>
            </w:r>
            <w:r>
              <w:t xml:space="preserve"> своих отзывов, замечаний, и предложений о работе учреждений</w:t>
            </w:r>
          </w:p>
        </w:tc>
        <w:tc>
          <w:tcPr>
            <w:tcW w:w="2700" w:type="dxa"/>
            <w:tcBorders>
              <w:top w:val="single" w:sz="4" w:space="0" w:color="auto"/>
              <w:bottom w:val="single" w:sz="4" w:space="0" w:color="auto"/>
            </w:tcBorders>
          </w:tcPr>
          <w:p w14:paraId="149FE675" w14:textId="4D3B52CB" w:rsidR="00136DB5" w:rsidRPr="0053361C" w:rsidRDefault="003D3D73" w:rsidP="00136DB5">
            <w:r w:rsidRPr="003D3D73">
              <w:t>Приказ Министерства культуры Омской области №33 от 17 апреля 2023 года «О внесении изменений в приказ</w:t>
            </w:r>
            <w:r w:rsidR="00136DB5">
              <w:t xml:space="preserve"> Министерства культуры Омской области № 119 от 27.12.2017 г. «Об </w:t>
            </w:r>
            <w:r w:rsidR="00136DB5" w:rsidRPr="0053361C">
              <w:t>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
          <w:p w14:paraId="5558C808" w14:textId="2731CD90" w:rsidR="00136DB5" w:rsidRPr="0053361C" w:rsidRDefault="00076279" w:rsidP="00136DB5">
            <w:r w:rsidRPr="0053361C">
              <w:t>Правила внутреннего трудового распорядка,</w:t>
            </w:r>
            <w:r w:rsidR="00136DB5" w:rsidRPr="0053361C">
              <w:t xml:space="preserve"> принятого общим собранием работников «БУК </w:t>
            </w:r>
            <w:r w:rsidRPr="0053361C">
              <w:t>ОЦК «</w:t>
            </w:r>
            <w:r w:rsidR="00136DB5" w:rsidRPr="0053361C">
              <w:t>Сибиряк» 26.04.2022г.</w:t>
            </w:r>
          </w:p>
          <w:p w14:paraId="49FEB738" w14:textId="77777777" w:rsidR="00136DB5" w:rsidRPr="0053361C" w:rsidRDefault="00136DB5" w:rsidP="00136DB5">
            <w:r w:rsidRPr="0053361C">
              <w:t xml:space="preserve">Внесены изменения в Правила внутреннего </w:t>
            </w:r>
            <w:r w:rsidRPr="0053361C">
              <w:lastRenderedPageBreak/>
              <w:t xml:space="preserve">трудового распорядка, принятые общим собранием работников «БУК ОЦК «Сибиряк» 23.12.2022г.; </w:t>
            </w:r>
          </w:p>
          <w:p w14:paraId="4BC7B0CA" w14:textId="77777777" w:rsidR="00136DB5" w:rsidRDefault="00136DB5" w:rsidP="00136DB5">
            <w:r w:rsidRPr="0053361C">
              <w:t>Приказ №35 О прейскуранте цен на платные услуги от16.06.2020г.</w:t>
            </w:r>
          </w:p>
        </w:tc>
        <w:tc>
          <w:tcPr>
            <w:tcW w:w="1253" w:type="dxa"/>
            <w:tcBorders>
              <w:top w:val="single" w:sz="4" w:space="0" w:color="auto"/>
              <w:bottom w:val="single" w:sz="4" w:space="0" w:color="auto"/>
            </w:tcBorders>
          </w:tcPr>
          <w:p w14:paraId="46D6203B" w14:textId="77777777" w:rsidR="00136DB5" w:rsidRDefault="00136DB5" w:rsidP="00136DB5">
            <w:r>
              <w:lastRenderedPageBreak/>
              <w:t>100</w:t>
            </w:r>
          </w:p>
        </w:tc>
        <w:tc>
          <w:tcPr>
            <w:tcW w:w="1473" w:type="dxa"/>
            <w:gridSpan w:val="2"/>
            <w:tcBorders>
              <w:top w:val="single" w:sz="4" w:space="0" w:color="auto"/>
              <w:bottom w:val="single" w:sz="4" w:space="0" w:color="auto"/>
            </w:tcBorders>
          </w:tcPr>
          <w:p w14:paraId="1F9F5206" w14:textId="77777777" w:rsidR="00136DB5" w:rsidRDefault="00136DB5" w:rsidP="00136DB5">
            <w:r>
              <w:t>Выполнено</w:t>
            </w:r>
          </w:p>
        </w:tc>
      </w:tr>
      <w:tr w:rsidR="00136DB5" w14:paraId="7F083B91" w14:textId="77777777" w:rsidTr="00076279">
        <w:trPr>
          <w:trHeight w:val="2114"/>
        </w:trPr>
        <w:tc>
          <w:tcPr>
            <w:tcW w:w="3420" w:type="dxa"/>
            <w:tcBorders>
              <w:top w:val="single" w:sz="4" w:space="0" w:color="auto"/>
              <w:left w:val="single" w:sz="4" w:space="0" w:color="auto"/>
              <w:bottom w:val="single" w:sz="4" w:space="0" w:color="auto"/>
              <w:right w:val="single" w:sz="4" w:space="0" w:color="auto"/>
            </w:tcBorders>
          </w:tcPr>
          <w:p w14:paraId="18E62DBE" w14:textId="14FDCA17" w:rsidR="00136DB5" w:rsidRDefault="00136DB5" w:rsidP="00136DB5">
            <w:r>
              <w:t xml:space="preserve">Информация, </w:t>
            </w:r>
            <w:r w:rsidR="008B5BE6">
              <w:t>размещаемая на</w:t>
            </w:r>
            <w:r>
              <w:t xml:space="preserve"> Интернет-сайте учреждения </w:t>
            </w:r>
          </w:p>
        </w:tc>
        <w:tc>
          <w:tcPr>
            <w:tcW w:w="3706" w:type="dxa"/>
            <w:tcBorders>
              <w:top w:val="single" w:sz="4" w:space="0" w:color="auto"/>
              <w:left w:val="single" w:sz="4" w:space="0" w:color="auto"/>
              <w:bottom w:val="single" w:sz="4" w:space="0" w:color="auto"/>
              <w:right w:val="single" w:sz="4" w:space="0" w:color="auto"/>
            </w:tcBorders>
          </w:tcPr>
          <w:p w14:paraId="5175A3FF" w14:textId="77777777" w:rsidR="00136DB5" w:rsidRDefault="00136DB5" w:rsidP="00136DB5">
            <w:r>
              <w:t>На Интернет-сайте учреждения размещается следующая информация.</w:t>
            </w:r>
          </w:p>
          <w:p w14:paraId="29213C8A" w14:textId="77777777" w:rsidR="00136DB5" w:rsidRDefault="00136DB5" w:rsidP="00136DB5">
            <w:r>
              <w:t>- наименование учреждения;</w:t>
            </w:r>
          </w:p>
          <w:p w14:paraId="7B1C37DF" w14:textId="77777777" w:rsidR="00136DB5" w:rsidRDefault="00136DB5" w:rsidP="00136DB5">
            <w:r>
              <w:t xml:space="preserve">- адрес и номера телефонов учреждения; </w:t>
            </w:r>
          </w:p>
          <w:p w14:paraId="049859A1" w14:textId="77777777" w:rsidR="00136DB5" w:rsidRDefault="00136DB5" w:rsidP="00136DB5">
            <w:r>
              <w:t>- режим работы учреждения;</w:t>
            </w:r>
          </w:p>
          <w:p w14:paraId="63B33374" w14:textId="77777777" w:rsidR="00136DB5" w:rsidRDefault="00136DB5" w:rsidP="00136DB5">
            <w:r>
              <w:t xml:space="preserve">- проводимые мероприятия; </w:t>
            </w:r>
          </w:p>
          <w:p w14:paraId="6CC9CB4B" w14:textId="77777777" w:rsidR="00136DB5" w:rsidRDefault="00136DB5" w:rsidP="00136DB5">
            <w:r>
              <w:t>- о способах доведения потребителями своих отзывов, замечаний и предложений о работе учреждения</w:t>
            </w:r>
          </w:p>
        </w:tc>
        <w:tc>
          <w:tcPr>
            <w:tcW w:w="3135" w:type="dxa"/>
            <w:gridSpan w:val="2"/>
            <w:tcBorders>
              <w:top w:val="single" w:sz="4" w:space="0" w:color="auto"/>
              <w:left w:val="single" w:sz="4" w:space="0" w:color="auto"/>
              <w:bottom w:val="single" w:sz="4" w:space="0" w:color="auto"/>
              <w:right w:val="single" w:sz="4" w:space="0" w:color="auto"/>
            </w:tcBorders>
          </w:tcPr>
          <w:p w14:paraId="1488FA81" w14:textId="77777777" w:rsidR="00136DB5" w:rsidRPr="003072DC" w:rsidRDefault="00136DB5" w:rsidP="00136DB5">
            <w:r w:rsidRPr="003072DC">
              <w:t>На Интернет-сайте учреждения размещается следующая информация.</w:t>
            </w:r>
          </w:p>
          <w:p w14:paraId="65FEDCE2" w14:textId="77777777" w:rsidR="00136DB5" w:rsidRPr="003072DC" w:rsidRDefault="00136DB5" w:rsidP="00136DB5">
            <w:r w:rsidRPr="003072DC">
              <w:t>- наименование учреждения;</w:t>
            </w:r>
          </w:p>
          <w:p w14:paraId="7D6CC8E0" w14:textId="77777777" w:rsidR="00136DB5" w:rsidRPr="003072DC" w:rsidRDefault="00136DB5" w:rsidP="00136DB5">
            <w:r w:rsidRPr="003072DC">
              <w:t xml:space="preserve">- адрес и номера телефонов учреждения; </w:t>
            </w:r>
          </w:p>
          <w:p w14:paraId="51634677" w14:textId="77777777" w:rsidR="00136DB5" w:rsidRPr="003072DC" w:rsidRDefault="00136DB5" w:rsidP="00136DB5">
            <w:r w:rsidRPr="003072DC">
              <w:t>- режим работы учреждения;</w:t>
            </w:r>
          </w:p>
          <w:p w14:paraId="68931E44" w14:textId="77777777" w:rsidR="00136DB5" w:rsidRPr="003072DC" w:rsidRDefault="00136DB5" w:rsidP="00136DB5">
            <w:r w:rsidRPr="003072DC">
              <w:t xml:space="preserve">- проводимые мероприятия; </w:t>
            </w:r>
          </w:p>
          <w:p w14:paraId="6EFD0B24" w14:textId="77777777" w:rsidR="00136DB5" w:rsidRPr="008B5BE6" w:rsidRDefault="00136DB5" w:rsidP="00136DB5">
            <w:pPr>
              <w:rPr>
                <w:highlight w:val="yellow"/>
              </w:rPr>
            </w:pPr>
            <w:r w:rsidRPr="003072DC">
              <w:t>- о способах доведения потребителями своих отзывов, замечаний и предложений о работе учреждения</w:t>
            </w:r>
          </w:p>
        </w:tc>
        <w:tc>
          <w:tcPr>
            <w:tcW w:w="2700" w:type="dxa"/>
            <w:tcBorders>
              <w:top w:val="single" w:sz="4" w:space="0" w:color="auto"/>
              <w:left w:val="single" w:sz="4" w:space="0" w:color="auto"/>
              <w:bottom w:val="single" w:sz="4" w:space="0" w:color="auto"/>
              <w:right w:val="single" w:sz="4" w:space="0" w:color="auto"/>
            </w:tcBorders>
          </w:tcPr>
          <w:p w14:paraId="7CA14841" w14:textId="77777777" w:rsidR="00136DB5" w:rsidRDefault="00136DB5" w:rsidP="00136DB5">
            <w:r>
              <w:t>ДИ-Сибиряк-РФ</w:t>
            </w:r>
          </w:p>
        </w:tc>
        <w:tc>
          <w:tcPr>
            <w:tcW w:w="1253" w:type="dxa"/>
            <w:tcBorders>
              <w:top w:val="single" w:sz="4" w:space="0" w:color="auto"/>
              <w:left w:val="single" w:sz="4" w:space="0" w:color="auto"/>
              <w:bottom w:val="single" w:sz="4" w:space="0" w:color="auto"/>
              <w:right w:val="single" w:sz="4" w:space="0" w:color="auto"/>
            </w:tcBorders>
          </w:tcPr>
          <w:p w14:paraId="525DE045" w14:textId="77777777" w:rsidR="00136DB5" w:rsidRDefault="00136DB5" w:rsidP="00136DB5">
            <w:r>
              <w:t>100</w:t>
            </w:r>
          </w:p>
          <w:p w14:paraId="76719E3D" w14:textId="77777777" w:rsidR="00136DB5" w:rsidRDefault="00136DB5" w:rsidP="00136DB5"/>
        </w:tc>
        <w:tc>
          <w:tcPr>
            <w:tcW w:w="1473" w:type="dxa"/>
            <w:gridSpan w:val="2"/>
            <w:tcBorders>
              <w:top w:val="single" w:sz="4" w:space="0" w:color="auto"/>
              <w:left w:val="single" w:sz="4" w:space="0" w:color="auto"/>
              <w:bottom w:val="single" w:sz="4" w:space="0" w:color="auto"/>
              <w:right w:val="single" w:sz="4" w:space="0" w:color="auto"/>
            </w:tcBorders>
          </w:tcPr>
          <w:p w14:paraId="7FD08EEE" w14:textId="77777777" w:rsidR="00136DB5" w:rsidRDefault="00136DB5" w:rsidP="00136DB5">
            <w:r>
              <w:t>Выполнено</w:t>
            </w:r>
          </w:p>
        </w:tc>
      </w:tr>
      <w:tr w:rsidR="00136DB5" w14:paraId="713193BA" w14:textId="77777777" w:rsidTr="00076279">
        <w:trPr>
          <w:trHeight w:val="355"/>
        </w:trPr>
        <w:tc>
          <w:tcPr>
            <w:tcW w:w="15687" w:type="dxa"/>
            <w:gridSpan w:val="8"/>
            <w:tcBorders>
              <w:top w:val="single" w:sz="4" w:space="0" w:color="auto"/>
              <w:left w:val="nil"/>
              <w:bottom w:val="single" w:sz="4" w:space="0" w:color="auto"/>
              <w:right w:val="nil"/>
            </w:tcBorders>
          </w:tcPr>
          <w:p w14:paraId="7126D72C" w14:textId="43CC853D" w:rsidR="00076279" w:rsidRDefault="00076279" w:rsidP="00136DB5"/>
          <w:p w14:paraId="2AEC4480" w14:textId="450C9FCB" w:rsidR="00076279" w:rsidRDefault="00076279" w:rsidP="00136DB5"/>
          <w:p w14:paraId="5B4C3400" w14:textId="5C1C9C03" w:rsidR="00136DB5" w:rsidRDefault="00136DB5" w:rsidP="00FC0EE5">
            <w:pPr>
              <w:pStyle w:val="a4"/>
              <w:numPr>
                <w:ilvl w:val="0"/>
                <w:numId w:val="9"/>
              </w:numPr>
            </w:pPr>
            <w:r>
              <w:t xml:space="preserve">Требования к организации учета мнения </w:t>
            </w:r>
            <w:r w:rsidR="00076279">
              <w:t>потребителей о</w:t>
            </w:r>
            <w:r>
              <w:t xml:space="preserve"> качестве и доступности выполнения государственной услуги </w:t>
            </w:r>
          </w:p>
          <w:p w14:paraId="79E2144C" w14:textId="0D8C52AB" w:rsidR="00076279" w:rsidRDefault="00076279" w:rsidP="00136DB5"/>
        </w:tc>
      </w:tr>
      <w:tr w:rsidR="00136DB5" w14:paraId="5CDE1D23" w14:textId="77777777" w:rsidTr="00076279">
        <w:tc>
          <w:tcPr>
            <w:tcW w:w="3420" w:type="dxa"/>
            <w:tcBorders>
              <w:top w:val="single" w:sz="4" w:space="0" w:color="auto"/>
              <w:left w:val="single" w:sz="4" w:space="0" w:color="auto"/>
              <w:bottom w:val="single" w:sz="4" w:space="0" w:color="auto"/>
              <w:right w:val="single" w:sz="4" w:space="0" w:color="auto"/>
            </w:tcBorders>
          </w:tcPr>
          <w:p w14:paraId="15FD4AF9" w14:textId="77777777" w:rsidR="00136DB5" w:rsidRDefault="00136DB5" w:rsidP="00136DB5">
            <w:r>
              <w:t>Книга отзывов и предложений</w:t>
            </w:r>
          </w:p>
        </w:tc>
        <w:tc>
          <w:tcPr>
            <w:tcW w:w="3706" w:type="dxa"/>
            <w:tcBorders>
              <w:top w:val="single" w:sz="4" w:space="0" w:color="auto"/>
              <w:left w:val="single" w:sz="4" w:space="0" w:color="auto"/>
              <w:bottom w:val="single" w:sz="4" w:space="0" w:color="auto"/>
              <w:right w:val="single" w:sz="4" w:space="0" w:color="auto"/>
            </w:tcBorders>
          </w:tcPr>
          <w:p w14:paraId="3131E46F" w14:textId="77777777" w:rsidR="00136DB5" w:rsidRDefault="00136DB5" w:rsidP="00136DB5">
            <w:r>
              <w:t xml:space="preserve">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w:t>
            </w:r>
            <w:r>
              <w:lastRenderedPageBreak/>
              <w:t>при необходимости соответствующих мер.</w:t>
            </w:r>
          </w:p>
        </w:tc>
        <w:tc>
          <w:tcPr>
            <w:tcW w:w="3135" w:type="dxa"/>
            <w:gridSpan w:val="2"/>
            <w:tcBorders>
              <w:top w:val="single" w:sz="4" w:space="0" w:color="auto"/>
              <w:left w:val="single" w:sz="4" w:space="0" w:color="auto"/>
              <w:bottom w:val="single" w:sz="4" w:space="0" w:color="auto"/>
              <w:right w:val="single" w:sz="4" w:space="0" w:color="auto"/>
            </w:tcBorders>
          </w:tcPr>
          <w:p w14:paraId="62155615" w14:textId="77777777" w:rsidR="00136DB5" w:rsidRDefault="00136DB5" w:rsidP="00136DB5">
            <w:r>
              <w:lastRenderedPageBreak/>
              <w:t xml:space="preserve">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w:t>
            </w:r>
            <w:r>
              <w:lastRenderedPageBreak/>
              <w:t>рассматриваются с принятием при необходимости соответствующих мер.</w:t>
            </w:r>
          </w:p>
        </w:tc>
        <w:tc>
          <w:tcPr>
            <w:tcW w:w="2700" w:type="dxa"/>
            <w:tcBorders>
              <w:top w:val="single" w:sz="4" w:space="0" w:color="auto"/>
              <w:left w:val="single" w:sz="4" w:space="0" w:color="auto"/>
              <w:bottom w:val="single" w:sz="4" w:space="0" w:color="auto"/>
              <w:right w:val="single" w:sz="4" w:space="0" w:color="auto"/>
            </w:tcBorders>
          </w:tcPr>
          <w:p w14:paraId="679442B6" w14:textId="77777777" w:rsidR="00136DB5" w:rsidRDefault="00136DB5" w:rsidP="00136DB5">
            <w:r>
              <w:lastRenderedPageBreak/>
              <w:t>Книга отзывов и предложений</w:t>
            </w:r>
          </w:p>
        </w:tc>
        <w:tc>
          <w:tcPr>
            <w:tcW w:w="1253" w:type="dxa"/>
            <w:tcBorders>
              <w:top w:val="single" w:sz="4" w:space="0" w:color="auto"/>
              <w:left w:val="single" w:sz="4" w:space="0" w:color="auto"/>
              <w:bottom w:val="single" w:sz="4" w:space="0" w:color="auto"/>
              <w:right w:val="single" w:sz="4" w:space="0" w:color="auto"/>
            </w:tcBorders>
          </w:tcPr>
          <w:p w14:paraId="3DD02D37" w14:textId="77777777" w:rsidR="00136DB5" w:rsidRDefault="00136DB5" w:rsidP="00136DB5">
            <w:r>
              <w:t>100</w:t>
            </w:r>
          </w:p>
        </w:tc>
        <w:tc>
          <w:tcPr>
            <w:tcW w:w="1473" w:type="dxa"/>
            <w:gridSpan w:val="2"/>
            <w:tcBorders>
              <w:top w:val="single" w:sz="4" w:space="0" w:color="auto"/>
              <w:left w:val="single" w:sz="4" w:space="0" w:color="auto"/>
              <w:bottom w:val="single" w:sz="4" w:space="0" w:color="auto"/>
              <w:right w:val="single" w:sz="4" w:space="0" w:color="auto"/>
            </w:tcBorders>
          </w:tcPr>
          <w:p w14:paraId="76635C70" w14:textId="77777777" w:rsidR="00136DB5" w:rsidRDefault="00136DB5" w:rsidP="00136DB5">
            <w:r>
              <w:t>Выполнено</w:t>
            </w:r>
          </w:p>
        </w:tc>
      </w:tr>
      <w:tr w:rsidR="00136DB5" w14:paraId="043D3FCC" w14:textId="77777777" w:rsidTr="00076279">
        <w:tc>
          <w:tcPr>
            <w:tcW w:w="3420" w:type="dxa"/>
            <w:tcBorders>
              <w:top w:val="single" w:sz="4" w:space="0" w:color="auto"/>
            </w:tcBorders>
          </w:tcPr>
          <w:p w14:paraId="5010A9A5" w14:textId="77777777" w:rsidR="00136DB5" w:rsidRDefault="00136DB5" w:rsidP="00136DB5">
            <w:r>
              <w:t>Опросы потребителей государственной услуги</w:t>
            </w:r>
          </w:p>
        </w:tc>
        <w:tc>
          <w:tcPr>
            <w:tcW w:w="3706" w:type="dxa"/>
            <w:tcBorders>
              <w:top w:val="single" w:sz="4" w:space="0" w:color="auto"/>
            </w:tcBorders>
          </w:tcPr>
          <w:p w14:paraId="2A49084B" w14:textId="77777777" w:rsidR="00136DB5" w:rsidRDefault="00136DB5" w:rsidP="00136DB5">
            <w:r>
              <w:t>-В учреждении организуются регулярные анкетные опросы посетителей о степени удовлетворённости доступностью и качеством предоставления услуг объёмом не менее 10% от общего числа получателей услуги.</w:t>
            </w:r>
          </w:p>
        </w:tc>
        <w:tc>
          <w:tcPr>
            <w:tcW w:w="3135" w:type="dxa"/>
            <w:gridSpan w:val="2"/>
            <w:tcBorders>
              <w:top w:val="single" w:sz="4" w:space="0" w:color="auto"/>
            </w:tcBorders>
          </w:tcPr>
          <w:p w14:paraId="4ECFE78F" w14:textId="77777777" w:rsidR="00136DB5" w:rsidRDefault="00136DB5" w:rsidP="00136DB5">
            <w:r>
              <w:t>В учреждении организуются регулярные анкетные опросы посетителей о степени удовлетворённости доступностью и качеством предоставления услуг объёмом не менее 10% от общего числа получателей услуги.</w:t>
            </w:r>
          </w:p>
        </w:tc>
        <w:tc>
          <w:tcPr>
            <w:tcW w:w="2700" w:type="dxa"/>
            <w:tcBorders>
              <w:top w:val="single" w:sz="4" w:space="0" w:color="auto"/>
            </w:tcBorders>
          </w:tcPr>
          <w:p w14:paraId="18F32946" w14:textId="77777777" w:rsidR="00136DB5" w:rsidRDefault="00136DB5" w:rsidP="00136DB5">
            <w:r>
              <w:t>Анкеты опроса потребителей</w:t>
            </w:r>
          </w:p>
        </w:tc>
        <w:tc>
          <w:tcPr>
            <w:tcW w:w="1253" w:type="dxa"/>
            <w:tcBorders>
              <w:top w:val="single" w:sz="4" w:space="0" w:color="auto"/>
            </w:tcBorders>
          </w:tcPr>
          <w:p w14:paraId="4383317B" w14:textId="77777777" w:rsidR="00136DB5" w:rsidRDefault="00136DB5" w:rsidP="00136DB5">
            <w:r>
              <w:t>100</w:t>
            </w:r>
          </w:p>
        </w:tc>
        <w:tc>
          <w:tcPr>
            <w:tcW w:w="1473" w:type="dxa"/>
            <w:gridSpan w:val="2"/>
            <w:tcBorders>
              <w:top w:val="single" w:sz="4" w:space="0" w:color="auto"/>
            </w:tcBorders>
          </w:tcPr>
          <w:p w14:paraId="1B0E075D" w14:textId="77777777" w:rsidR="00136DB5" w:rsidRDefault="00136DB5" w:rsidP="00136DB5">
            <w:r>
              <w:t>Выполнено</w:t>
            </w:r>
          </w:p>
        </w:tc>
      </w:tr>
      <w:tr w:rsidR="00136DB5" w14:paraId="15630266" w14:textId="77777777" w:rsidTr="008F04A5">
        <w:tc>
          <w:tcPr>
            <w:tcW w:w="3420" w:type="dxa"/>
          </w:tcPr>
          <w:p w14:paraId="3CC533C0" w14:textId="77777777" w:rsidR="00136DB5" w:rsidRDefault="00136DB5" w:rsidP="00136DB5">
            <w:r>
              <w:t xml:space="preserve">Обращения граждан в электронной форме </w:t>
            </w:r>
          </w:p>
        </w:tc>
        <w:tc>
          <w:tcPr>
            <w:tcW w:w="3706" w:type="dxa"/>
          </w:tcPr>
          <w:p w14:paraId="745F20E4" w14:textId="77777777" w:rsidR="00136DB5" w:rsidRDefault="00136DB5" w:rsidP="00136DB5">
            <w:r>
              <w:t xml:space="preserve">В учреждении организуется прием и рассмотрение отзывов и предложений граждан, поступающих по электронной почте </w:t>
            </w:r>
          </w:p>
        </w:tc>
        <w:tc>
          <w:tcPr>
            <w:tcW w:w="3135" w:type="dxa"/>
            <w:gridSpan w:val="2"/>
          </w:tcPr>
          <w:p w14:paraId="007DCA5C" w14:textId="77777777" w:rsidR="00136DB5" w:rsidRDefault="00136DB5" w:rsidP="00136DB5">
            <w:r>
              <w:t xml:space="preserve">В учреждении организуется приём и рассмотрение отзывов и предложений граждан, поступающих по электронной почте </w:t>
            </w:r>
          </w:p>
        </w:tc>
        <w:tc>
          <w:tcPr>
            <w:tcW w:w="2700" w:type="dxa"/>
          </w:tcPr>
          <w:p w14:paraId="74C8E4E4" w14:textId="11B52658" w:rsidR="00136DB5" w:rsidRDefault="00136DB5" w:rsidP="00136DB5">
            <w:r>
              <w:t xml:space="preserve">Журнал регистрации отзывов и предложений, поступающих по Эл. почте (с </w:t>
            </w:r>
            <w:r w:rsidR="00597777">
              <w:t>Интернет-ресурсов</w:t>
            </w:r>
            <w:r>
              <w:t xml:space="preserve">, </w:t>
            </w:r>
            <w:r w:rsidR="00597777">
              <w:t>с сайта</w:t>
            </w:r>
            <w:r>
              <w:t>, с платформы ПОС)</w:t>
            </w:r>
          </w:p>
        </w:tc>
        <w:tc>
          <w:tcPr>
            <w:tcW w:w="1253" w:type="dxa"/>
          </w:tcPr>
          <w:p w14:paraId="5A01E4E1" w14:textId="77777777" w:rsidR="00136DB5" w:rsidRDefault="00136DB5" w:rsidP="00136DB5">
            <w:r>
              <w:t>100</w:t>
            </w:r>
          </w:p>
        </w:tc>
        <w:tc>
          <w:tcPr>
            <w:tcW w:w="1473" w:type="dxa"/>
            <w:gridSpan w:val="2"/>
          </w:tcPr>
          <w:p w14:paraId="15B68041" w14:textId="77777777" w:rsidR="00136DB5" w:rsidRDefault="00136DB5" w:rsidP="00136DB5">
            <w:r>
              <w:t>Выполнено</w:t>
            </w:r>
          </w:p>
        </w:tc>
      </w:tr>
      <w:tr w:rsidR="00136DB5" w14:paraId="012E5FCE" w14:textId="77777777" w:rsidTr="008F04A5">
        <w:tc>
          <w:tcPr>
            <w:tcW w:w="3420" w:type="dxa"/>
          </w:tcPr>
          <w:p w14:paraId="125FD328" w14:textId="720615D4" w:rsidR="00136DB5" w:rsidRDefault="00136DB5" w:rsidP="00136DB5">
            <w:r>
              <w:t xml:space="preserve">Опросы и письменные обращения потребителей государственной </w:t>
            </w:r>
            <w:r w:rsidR="001E09CB">
              <w:t>услуги</w:t>
            </w:r>
            <w:r>
              <w:t>, размещаемые на Интернет –сайте учреждения.</w:t>
            </w:r>
          </w:p>
        </w:tc>
        <w:tc>
          <w:tcPr>
            <w:tcW w:w="3706" w:type="dxa"/>
          </w:tcPr>
          <w:p w14:paraId="01345FAE" w14:textId="77777777" w:rsidR="00136DB5" w:rsidRDefault="00136DB5" w:rsidP="00136DB5">
            <w:r>
              <w:t xml:space="preserve">- в учреждении организуется приём и рассмотрение отзывов и письменных обращений граждан, поступающих на Интернет-сайт. На Интернет-сайте учреждения обеспечена техническая возможность выражения мнения о качестве выполнения их потребителями </w:t>
            </w:r>
          </w:p>
        </w:tc>
        <w:tc>
          <w:tcPr>
            <w:tcW w:w="3135" w:type="dxa"/>
            <w:gridSpan w:val="2"/>
          </w:tcPr>
          <w:p w14:paraId="514747E3" w14:textId="77777777" w:rsidR="00136DB5" w:rsidRDefault="00136DB5" w:rsidP="00136DB5">
            <w:r>
              <w:t>- в учреждении организуется приём и рассмотрение отзывов и письменных обращений граждан, поступающих на Интернет-сайт. На Интернет-сайте учреждения обеспечена техническая возможность выражения мнения о качестве выполнения их потребителями</w:t>
            </w:r>
          </w:p>
        </w:tc>
        <w:tc>
          <w:tcPr>
            <w:tcW w:w="2700" w:type="dxa"/>
          </w:tcPr>
          <w:p w14:paraId="369DB9B7" w14:textId="77777777" w:rsidR="00136DB5" w:rsidRDefault="00136DB5" w:rsidP="00136DB5">
            <w:r>
              <w:t>Журнал регистрации отзывов и предложений, поступающих по Эл. почте и на Интернет-сайте</w:t>
            </w:r>
          </w:p>
        </w:tc>
        <w:tc>
          <w:tcPr>
            <w:tcW w:w="1253" w:type="dxa"/>
          </w:tcPr>
          <w:p w14:paraId="5BEA7626" w14:textId="77777777" w:rsidR="00136DB5" w:rsidRDefault="00136DB5" w:rsidP="00136DB5">
            <w:r>
              <w:t>100</w:t>
            </w:r>
          </w:p>
        </w:tc>
        <w:tc>
          <w:tcPr>
            <w:tcW w:w="1473" w:type="dxa"/>
            <w:gridSpan w:val="2"/>
          </w:tcPr>
          <w:p w14:paraId="4CC37362" w14:textId="77777777" w:rsidR="00136DB5" w:rsidRDefault="00136DB5" w:rsidP="00136DB5">
            <w:r>
              <w:t>Выполнено</w:t>
            </w:r>
          </w:p>
        </w:tc>
      </w:tr>
    </w:tbl>
    <w:p w14:paraId="1C5FE4F8" w14:textId="736AD03F" w:rsidR="00217DA1" w:rsidRDefault="00217DA1" w:rsidP="00217DA1"/>
    <w:p w14:paraId="72FC5463" w14:textId="77777777" w:rsidR="00217DA1" w:rsidRDefault="00217DA1" w:rsidP="00217DA1">
      <w:pPr>
        <w:jc w:val="center"/>
      </w:pPr>
    </w:p>
    <w:p w14:paraId="6C6ABF8F" w14:textId="77777777" w:rsidR="00DD46E9" w:rsidRDefault="00DD46E9" w:rsidP="00217DA1">
      <w:pPr>
        <w:jc w:val="both"/>
      </w:pPr>
    </w:p>
    <w:p w14:paraId="63C3F420" w14:textId="77777777" w:rsidR="00A553EE" w:rsidRDefault="00A553EE" w:rsidP="00217DA1">
      <w:pPr>
        <w:jc w:val="both"/>
      </w:pPr>
      <w:r>
        <w:lastRenderedPageBreak/>
        <w:t xml:space="preserve">Часть 2. </w:t>
      </w:r>
    </w:p>
    <w:p w14:paraId="553E5D9D" w14:textId="43486717" w:rsidR="00217DA1" w:rsidRDefault="00217DA1" w:rsidP="00A553EE">
      <w:pPr>
        <w:pStyle w:val="a4"/>
        <w:numPr>
          <w:ilvl w:val="0"/>
          <w:numId w:val="10"/>
        </w:numPr>
        <w:jc w:val="both"/>
      </w:pPr>
      <w:r>
        <w:t>«О</w:t>
      </w:r>
      <w:r w:rsidR="003072DC">
        <w:t>рганизация и проведение мероприятий</w:t>
      </w:r>
      <w:r>
        <w:t>» (платно)</w:t>
      </w:r>
    </w:p>
    <w:p w14:paraId="60716A10" w14:textId="77777777" w:rsidR="00912EC8" w:rsidRDefault="00912EC8" w:rsidP="00912EC8">
      <w:pPr>
        <w:jc w:val="both"/>
      </w:pPr>
      <w:r>
        <w:t xml:space="preserve">1.1 Цели выполнения государственной услуги:  </w:t>
      </w:r>
    </w:p>
    <w:p w14:paraId="79FEDF2C" w14:textId="77777777" w:rsidR="00912EC8" w:rsidRDefault="00912EC8" w:rsidP="00912EC8">
      <w:r>
        <w:t xml:space="preserve">1. Создание условий для сохранения, создания, распространения </w:t>
      </w:r>
    </w:p>
    <w:p w14:paraId="41C48263" w14:textId="77777777" w:rsidR="00912EC8" w:rsidRDefault="00912EC8" w:rsidP="00912EC8">
      <w:r>
        <w:t>и освоения культурных ценностей, а также творческой самореализации личности человека.</w:t>
      </w:r>
    </w:p>
    <w:p w14:paraId="2ACADCEB" w14:textId="77777777" w:rsidR="00912EC8" w:rsidRDefault="00912EC8" w:rsidP="00912EC8">
      <w:r>
        <w:t xml:space="preserve">2. Раскрытие творческого потенциала населения, в том числе детей </w:t>
      </w:r>
    </w:p>
    <w:p w14:paraId="4389EBC0" w14:textId="77777777" w:rsidR="00912EC8" w:rsidRDefault="00912EC8" w:rsidP="00912EC8">
      <w:r>
        <w:t>и молодежи.</w:t>
      </w:r>
    </w:p>
    <w:p w14:paraId="1D26106D" w14:textId="77777777" w:rsidR="00912EC8" w:rsidRDefault="00912EC8" w:rsidP="00912EC8">
      <w:r>
        <w:t>3. Выявление и поддержка творчески одаренных детей и молодежи.</w:t>
      </w:r>
    </w:p>
    <w:p w14:paraId="5850D9BF" w14:textId="77777777" w:rsidR="00912EC8" w:rsidRDefault="00912EC8" w:rsidP="00912EC8">
      <w:r>
        <w:t>4. Эстетическое воспитание населения, основанное на достижениях российской и мировой культуры.</w:t>
      </w:r>
    </w:p>
    <w:p w14:paraId="30BE5E69" w14:textId="77777777" w:rsidR="00912EC8" w:rsidRDefault="00912EC8" w:rsidP="00912EC8">
      <w:r>
        <w:t>5. Содействие интеллектуальному развитию личности человека.</w:t>
      </w:r>
    </w:p>
    <w:p w14:paraId="1238BCD0" w14:textId="77777777" w:rsidR="00912EC8" w:rsidRDefault="00912EC8" w:rsidP="00912EC8">
      <w:r>
        <w:t>6. Воспитание и развитие патриотических, духовных и культурных ценностей.</w:t>
      </w:r>
    </w:p>
    <w:p w14:paraId="25B022CC" w14:textId="77777777" w:rsidR="00912EC8" w:rsidRDefault="00912EC8" w:rsidP="00912EC8">
      <w:r>
        <w:t xml:space="preserve">7. Популяризация и стимулирование развития профессионального </w:t>
      </w:r>
    </w:p>
    <w:p w14:paraId="7133BE87" w14:textId="77777777" w:rsidR="00912EC8" w:rsidRDefault="00912EC8" w:rsidP="00912EC8">
      <w:r>
        <w:t>и самодеятельного творчества.</w:t>
      </w:r>
    </w:p>
    <w:p w14:paraId="692139C0" w14:textId="77777777" w:rsidR="00912EC8" w:rsidRDefault="00912EC8" w:rsidP="00912EC8">
      <w:r>
        <w:t>8. Развитие межрегиональных и международных связей, культурного обмена.</w:t>
      </w:r>
    </w:p>
    <w:p w14:paraId="3AB16C91" w14:textId="77777777" w:rsidR="00912EC8" w:rsidRDefault="00912EC8" w:rsidP="00912EC8">
      <w:r>
        <w:t>9. Создание благоприятной среды для обмена профессиональным опытом и развития профессионального взаимодействия учреждений культуры.</w:t>
      </w:r>
    </w:p>
    <w:p w14:paraId="439ECD25" w14:textId="77777777" w:rsidR="00912EC8" w:rsidRDefault="00912EC8" w:rsidP="00912EC8"/>
    <w:p w14:paraId="4E3F3F1F" w14:textId="2AAB797B" w:rsidR="008C1473" w:rsidRPr="00E33489" w:rsidRDefault="008C1473" w:rsidP="008C1473">
      <w:pPr>
        <w:pStyle w:val="ConsPlusNormal"/>
        <w:adjustRightInd/>
        <w:spacing w:line="300" w:lineRule="auto"/>
        <w:contextualSpacing/>
        <w:jc w:val="both"/>
        <w:rPr>
          <w:rFonts w:ascii="Times New Roman" w:hAnsi="Times New Roman" w:cs="Times New Roman"/>
          <w:sz w:val="28"/>
          <w:szCs w:val="28"/>
        </w:rPr>
      </w:pPr>
    </w:p>
    <w:tbl>
      <w:tblPr>
        <w:tblW w:w="517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1"/>
        <w:gridCol w:w="3417"/>
        <w:gridCol w:w="7575"/>
        <w:gridCol w:w="594"/>
      </w:tblGrid>
      <w:tr w:rsidR="008C1473" w:rsidRPr="00BB17FF" w14:paraId="5C1B5A90" w14:textId="77777777" w:rsidTr="008C1473">
        <w:trPr>
          <w:cantSplit/>
          <w:trHeight w:val="708"/>
        </w:trPr>
        <w:tc>
          <w:tcPr>
            <w:tcW w:w="1372" w:type="pct"/>
            <w:vAlign w:val="center"/>
          </w:tcPr>
          <w:p w14:paraId="6B656F96"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Наименование</w:t>
            </w:r>
          </w:p>
          <w:p w14:paraId="2D76B9D7"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государственной услуги</w:t>
            </w:r>
          </w:p>
        </w:tc>
        <w:tc>
          <w:tcPr>
            <w:tcW w:w="1070" w:type="pct"/>
            <w:vAlign w:val="center"/>
          </w:tcPr>
          <w:p w14:paraId="3EC439C2"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Код</w:t>
            </w:r>
          </w:p>
          <w:p w14:paraId="08E89A5A"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государственной услуги /       уникальный номер</w:t>
            </w:r>
          </w:p>
          <w:p w14:paraId="5E761E20"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реестровой записи</w:t>
            </w:r>
          </w:p>
        </w:tc>
        <w:tc>
          <w:tcPr>
            <w:tcW w:w="2372" w:type="pct"/>
            <w:tcBorders>
              <w:top w:val="single" w:sz="4" w:space="0" w:color="auto"/>
              <w:bottom w:val="single" w:sz="6" w:space="0" w:color="auto"/>
              <w:right w:val="single" w:sz="4" w:space="0" w:color="auto"/>
            </w:tcBorders>
            <w:vAlign w:val="center"/>
          </w:tcPr>
          <w:p w14:paraId="746E8AA3"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Реквизиты</w:t>
            </w:r>
          </w:p>
          <w:p w14:paraId="4FC98753"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нормативного правового акта, являющегося основанием для оказания государственной услуги</w:t>
            </w:r>
          </w:p>
        </w:tc>
        <w:tc>
          <w:tcPr>
            <w:tcW w:w="186" w:type="pct"/>
            <w:tcBorders>
              <w:top w:val="nil"/>
              <w:left w:val="single" w:sz="4" w:space="0" w:color="auto"/>
              <w:bottom w:val="nil"/>
              <w:right w:val="nil"/>
            </w:tcBorders>
          </w:tcPr>
          <w:p w14:paraId="01595B97" w14:textId="77777777" w:rsidR="008C1473" w:rsidRPr="00BB17FF" w:rsidRDefault="008C1473" w:rsidP="008C1473">
            <w:pPr>
              <w:pStyle w:val="ConsPlusNormal"/>
              <w:ind w:firstLine="0"/>
              <w:jc w:val="center"/>
              <w:rPr>
                <w:rFonts w:ascii="Times New Roman" w:hAnsi="Times New Roman" w:cs="Times New Roman"/>
                <w:sz w:val="28"/>
                <w:szCs w:val="24"/>
              </w:rPr>
            </w:pPr>
          </w:p>
        </w:tc>
      </w:tr>
      <w:tr w:rsidR="008C1473" w:rsidRPr="00BB17FF" w14:paraId="3A4EB1AB" w14:textId="77777777" w:rsidTr="008C1473">
        <w:trPr>
          <w:cantSplit/>
          <w:trHeight w:val="238"/>
        </w:trPr>
        <w:tc>
          <w:tcPr>
            <w:tcW w:w="1372" w:type="pct"/>
            <w:vAlign w:val="center"/>
          </w:tcPr>
          <w:p w14:paraId="206E34AF"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1</w:t>
            </w:r>
          </w:p>
        </w:tc>
        <w:tc>
          <w:tcPr>
            <w:tcW w:w="1070" w:type="pct"/>
            <w:vAlign w:val="center"/>
          </w:tcPr>
          <w:p w14:paraId="3EE7F1DE"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2</w:t>
            </w:r>
          </w:p>
        </w:tc>
        <w:tc>
          <w:tcPr>
            <w:tcW w:w="2372" w:type="pct"/>
            <w:tcBorders>
              <w:top w:val="single" w:sz="6" w:space="0" w:color="auto"/>
              <w:bottom w:val="single" w:sz="6" w:space="0" w:color="auto"/>
              <w:right w:val="single" w:sz="4" w:space="0" w:color="auto"/>
            </w:tcBorders>
            <w:vAlign w:val="center"/>
          </w:tcPr>
          <w:p w14:paraId="6336B8BF" w14:textId="77777777" w:rsidR="008C1473" w:rsidRPr="00EC0B40" w:rsidRDefault="008C1473" w:rsidP="008C1473">
            <w:pPr>
              <w:pStyle w:val="ConsPlusNormal"/>
              <w:ind w:firstLine="0"/>
              <w:jc w:val="center"/>
              <w:rPr>
                <w:rFonts w:ascii="Times New Roman" w:hAnsi="Times New Roman" w:cs="Times New Roman"/>
                <w:sz w:val="24"/>
                <w:szCs w:val="24"/>
              </w:rPr>
            </w:pPr>
            <w:r w:rsidRPr="00EC0B40">
              <w:rPr>
                <w:rFonts w:ascii="Times New Roman" w:hAnsi="Times New Roman" w:cs="Times New Roman"/>
                <w:sz w:val="24"/>
                <w:szCs w:val="24"/>
              </w:rPr>
              <w:t>3</w:t>
            </w:r>
          </w:p>
        </w:tc>
        <w:tc>
          <w:tcPr>
            <w:tcW w:w="186" w:type="pct"/>
            <w:tcBorders>
              <w:top w:val="nil"/>
              <w:left w:val="single" w:sz="4" w:space="0" w:color="auto"/>
              <w:bottom w:val="nil"/>
              <w:right w:val="nil"/>
            </w:tcBorders>
          </w:tcPr>
          <w:p w14:paraId="455A7531" w14:textId="77777777" w:rsidR="008C1473" w:rsidRPr="00BB17FF" w:rsidRDefault="008C1473" w:rsidP="008C1473">
            <w:pPr>
              <w:pStyle w:val="ConsPlusNormal"/>
              <w:ind w:firstLine="0"/>
              <w:jc w:val="center"/>
              <w:rPr>
                <w:rFonts w:ascii="Times New Roman" w:hAnsi="Times New Roman" w:cs="Times New Roman"/>
                <w:sz w:val="28"/>
                <w:szCs w:val="24"/>
              </w:rPr>
            </w:pPr>
          </w:p>
        </w:tc>
      </w:tr>
      <w:tr w:rsidR="008C1473" w:rsidRPr="00BB17FF" w14:paraId="31B9A8DC" w14:textId="77777777" w:rsidTr="008C1473">
        <w:trPr>
          <w:cantSplit/>
          <w:trHeight w:val="238"/>
        </w:trPr>
        <w:tc>
          <w:tcPr>
            <w:tcW w:w="1372" w:type="pct"/>
          </w:tcPr>
          <w:p w14:paraId="7802B0EE" w14:textId="77777777" w:rsidR="008C1473" w:rsidRPr="00EC0B40" w:rsidRDefault="008C1473" w:rsidP="008C1473">
            <w:pPr>
              <w:pStyle w:val="ConsPlusNormal"/>
              <w:ind w:firstLine="0"/>
              <w:rPr>
                <w:rFonts w:ascii="Times New Roman" w:hAnsi="Times New Roman" w:cs="Times New Roman"/>
                <w:sz w:val="24"/>
                <w:szCs w:val="24"/>
              </w:rPr>
            </w:pPr>
            <w:r w:rsidRPr="00EC0B40">
              <w:rPr>
                <w:rFonts w:ascii="Times New Roman" w:hAnsi="Times New Roman" w:cs="Times New Roman"/>
                <w:sz w:val="24"/>
                <w:szCs w:val="24"/>
              </w:rPr>
              <w:t>Организация и проведение мероприятий</w:t>
            </w:r>
          </w:p>
        </w:tc>
        <w:tc>
          <w:tcPr>
            <w:tcW w:w="1070" w:type="pct"/>
          </w:tcPr>
          <w:p w14:paraId="1A4A8310" w14:textId="77777777" w:rsidR="008C1473" w:rsidRPr="00EC0B40" w:rsidRDefault="008C1473" w:rsidP="008C1473">
            <w:pPr>
              <w:pStyle w:val="ConsPlusNormal"/>
              <w:ind w:firstLine="0"/>
              <w:rPr>
                <w:rFonts w:ascii="Times New Roman" w:hAnsi="Times New Roman" w:cs="Times New Roman"/>
                <w:sz w:val="24"/>
                <w:szCs w:val="24"/>
              </w:rPr>
            </w:pPr>
            <w:r w:rsidRPr="00EC0B40">
              <w:rPr>
                <w:rFonts w:ascii="Times New Roman" w:hAnsi="Times New Roman" w:cs="Times New Roman"/>
                <w:sz w:val="24"/>
                <w:szCs w:val="24"/>
              </w:rPr>
              <w:t>900400О.99.0.ББ84АА00001</w:t>
            </w:r>
          </w:p>
        </w:tc>
        <w:tc>
          <w:tcPr>
            <w:tcW w:w="2372" w:type="pct"/>
            <w:tcBorders>
              <w:top w:val="single" w:sz="6" w:space="0" w:color="auto"/>
              <w:bottom w:val="single" w:sz="4" w:space="0" w:color="auto"/>
              <w:right w:val="single" w:sz="4" w:space="0" w:color="auto"/>
            </w:tcBorders>
          </w:tcPr>
          <w:p w14:paraId="3792C62B" w14:textId="77777777" w:rsidR="008C1473" w:rsidRPr="00EC0B40" w:rsidRDefault="008C1473" w:rsidP="008C1473">
            <w:pPr>
              <w:pStyle w:val="ConsPlusNormal"/>
              <w:ind w:firstLine="0"/>
              <w:rPr>
                <w:rFonts w:ascii="Times New Roman" w:hAnsi="Times New Roman" w:cs="Times New Roman"/>
                <w:sz w:val="24"/>
                <w:szCs w:val="24"/>
              </w:rPr>
            </w:pPr>
            <w:r w:rsidRPr="00EC0B40">
              <w:rPr>
                <w:rFonts w:ascii="Times New Roman" w:hAnsi="Times New Roman" w:cs="Times New Roman"/>
                <w:sz w:val="24"/>
                <w:szCs w:val="24"/>
              </w:rPr>
              <w:t>Основы законодательства Российской Федерации о культуре;</w:t>
            </w:r>
          </w:p>
          <w:p w14:paraId="14C932CB" w14:textId="77777777" w:rsidR="008C1473" w:rsidRPr="00EC0B40" w:rsidRDefault="008C1473" w:rsidP="008C1473">
            <w:pPr>
              <w:pStyle w:val="ConsPlusNormal"/>
              <w:ind w:firstLine="0"/>
              <w:rPr>
                <w:rFonts w:ascii="Times New Roman" w:hAnsi="Times New Roman" w:cs="Times New Roman"/>
                <w:sz w:val="24"/>
                <w:szCs w:val="24"/>
              </w:rPr>
            </w:pPr>
            <w:r w:rsidRPr="00EC0B40">
              <w:rPr>
                <w:rFonts w:ascii="Times New Roman" w:hAnsi="Times New Roman" w:cs="Times New Roman"/>
                <w:sz w:val="24"/>
                <w:szCs w:val="24"/>
              </w:rPr>
              <w:t xml:space="preserve">Приказ Министерства культуры Омской области </w:t>
            </w:r>
          </w:p>
          <w:p w14:paraId="05AE610E" w14:textId="77777777" w:rsidR="008C1473" w:rsidRPr="00EC0B40" w:rsidRDefault="008C1473" w:rsidP="008C1473">
            <w:pPr>
              <w:pStyle w:val="ConsPlusNormal"/>
              <w:ind w:firstLine="0"/>
              <w:rPr>
                <w:rFonts w:ascii="Times New Roman" w:hAnsi="Times New Roman" w:cs="Times New Roman"/>
                <w:sz w:val="24"/>
                <w:szCs w:val="24"/>
              </w:rPr>
            </w:pPr>
            <w:r w:rsidRPr="00EC0B40">
              <w:rPr>
                <w:rFonts w:ascii="Times New Roman" w:hAnsi="Times New Roman" w:cs="Times New Roman"/>
                <w:sz w:val="24"/>
                <w:szCs w:val="24"/>
              </w:rPr>
              <w:t>от 5 июня 2019 года № 72 «Об утверждении перечня услуг (работ), оказываемых (выполняемых) государственными учреждениями Омской области, функции и полномочия учредителя которых осуществляет Министерство культуры Омской области»</w:t>
            </w:r>
          </w:p>
        </w:tc>
        <w:tc>
          <w:tcPr>
            <w:tcW w:w="186" w:type="pct"/>
            <w:tcBorders>
              <w:top w:val="nil"/>
              <w:left w:val="single" w:sz="4" w:space="0" w:color="auto"/>
              <w:bottom w:val="nil"/>
              <w:right w:val="nil"/>
            </w:tcBorders>
            <w:vAlign w:val="bottom"/>
          </w:tcPr>
          <w:p w14:paraId="0DCDF842" w14:textId="77777777" w:rsidR="008C1473" w:rsidRPr="007626C3" w:rsidRDefault="008C1473" w:rsidP="008C1473">
            <w:pPr>
              <w:pStyle w:val="ConsPlusNormal"/>
              <w:ind w:firstLine="0"/>
              <w:rPr>
                <w:rFonts w:ascii="Times New Roman" w:hAnsi="Times New Roman" w:cs="Times New Roman"/>
                <w:sz w:val="28"/>
                <w:szCs w:val="28"/>
              </w:rPr>
            </w:pPr>
          </w:p>
        </w:tc>
      </w:tr>
    </w:tbl>
    <w:p w14:paraId="7B30B78E" w14:textId="77777777" w:rsidR="00217DA1" w:rsidRPr="00D83618" w:rsidRDefault="00217DA1" w:rsidP="00217DA1">
      <w:pPr>
        <w:pStyle w:val="ConsPlusNormal"/>
        <w:tabs>
          <w:tab w:val="left" w:pos="426"/>
        </w:tabs>
        <w:adjustRightInd/>
        <w:ind w:left="720" w:firstLine="0"/>
        <w:outlineLvl w:val="0"/>
        <w:rPr>
          <w:rFonts w:ascii="Times New Roman" w:hAnsi="Times New Roman" w:cs="Times New Roman"/>
          <w:b/>
          <w:sz w:val="24"/>
          <w:szCs w:val="24"/>
        </w:rPr>
      </w:pPr>
    </w:p>
    <w:p w14:paraId="6C10A67D" w14:textId="009FD72F" w:rsidR="00217DA1" w:rsidRPr="00217DA1" w:rsidRDefault="00217DA1" w:rsidP="00A553EE">
      <w:pPr>
        <w:pStyle w:val="a4"/>
        <w:numPr>
          <w:ilvl w:val="0"/>
          <w:numId w:val="10"/>
        </w:numPr>
        <w:tabs>
          <w:tab w:val="left" w:pos="284"/>
        </w:tabs>
        <w:autoSpaceDE w:val="0"/>
        <w:autoSpaceDN w:val="0"/>
        <w:adjustRightInd w:val="0"/>
        <w:jc w:val="both"/>
      </w:pPr>
      <w:r w:rsidRPr="00D83618">
        <w:t>Категория потребителей государственной услуги</w:t>
      </w:r>
      <w:r w:rsidRPr="00A553EE">
        <w:rPr>
          <w:b/>
        </w:rPr>
        <w:t xml:space="preserve">: Физические лица </w:t>
      </w:r>
    </w:p>
    <w:p w14:paraId="58651202" w14:textId="77777777" w:rsidR="00217DA1" w:rsidRDefault="00217DA1" w:rsidP="00A553EE">
      <w:pPr>
        <w:pStyle w:val="a4"/>
        <w:numPr>
          <w:ilvl w:val="0"/>
          <w:numId w:val="10"/>
        </w:numPr>
        <w:tabs>
          <w:tab w:val="left" w:pos="284"/>
        </w:tabs>
        <w:autoSpaceDE w:val="0"/>
        <w:autoSpaceDN w:val="0"/>
        <w:adjustRightInd w:val="0"/>
        <w:jc w:val="both"/>
      </w:pPr>
      <w:r w:rsidRPr="00217DA1">
        <w:t xml:space="preserve">Сведения о фактическом достижении показателей, характеризующих качество и (или) объем государственной услуги.  </w:t>
      </w:r>
    </w:p>
    <w:p w14:paraId="179BDE21" w14:textId="487555B0" w:rsidR="00217DA1" w:rsidRPr="00D83618" w:rsidRDefault="00217DA1" w:rsidP="00217DA1">
      <w:pPr>
        <w:tabs>
          <w:tab w:val="left" w:pos="284"/>
        </w:tabs>
        <w:autoSpaceDE w:val="0"/>
        <w:autoSpaceDN w:val="0"/>
        <w:adjustRightInd w:val="0"/>
        <w:ind w:left="720"/>
        <w:jc w:val="both"/>
      </w:pPr>
      <w:r w:rsidRPr="00D83618">
        <w:t xml:space="preserve">3.1. Сведения о фактическом достижении показателей, характеризующих качество государственной услуги: </w:t>
      </w:r>
    </w:p>
    <w:p w14:paraId="51A5604B" w14:textId="77777777" w:rsidR="00217DA1" w:rsidRDefault="00217DA1" w:rsidP="00217DA1">
      <w:pPr>
        <w:autoSpaceDE w:val="0"/>
        <w:autoSpaceDN w:val="0"/>
        <w:adjustRightInd w:val="0"/>
        <w:jc w:val="both"/>
      </w:pPr>
    </w:p>
    <w:p w14:paraId="0F0ECA0C" w14:textId="77777777" w:rsidR="00A553EE" w:rsidRDefault="00A553EE" w:rsidP="00217DA1">
      <w:pPr>
        <w:autoSpaceDE w:val="0"/>
        <w:autoSpaceDN w:val="0"/>
        <w:adjustRightInd w:val="0"/>
        <w:jc w:val="both"/>
      </w:pPr>
    </w:p>
    <w:p w14:paraId="4569D9A9" w14:textId="77777777" w:rsidR="00A553EE" w:rsidRDefault="00A553EE" w:rsidP="00217DA1">
      <w:pPr>
        <w:autoSpaceDE w:val="0"/>
        <w:autoSpaceDN w:val="0"/>
        <w:adjustRightInd w:val="0"/>
        <w:jc w:val="both"/>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55"/>
        <w:gridCol w:w="454"/>
        <w:gridCol w:w="567"/>
        <w:gridCol w:w="397"/>
        <w:gridCol w:w="714"/>
        <w:gridCol w:w="550"/>
        <w:gridCol w:w="466"/>
        <w:gridCol w:w="1417"/>
        <w:gridCol w:w="822"/>
        <w:gridCol w:w="1021"/>
        <w:gridCol w:w="992"/>
        <w:gridCol w:w="709"/>
        <w:gridCol w:w="709"/>
        <w:gridCol w:w="708"/>
        <w:gridCol w:w="2127"/>
        <w:gridCol w:w="1559"/>
      </w:tblGrid>
      <w:tr w:rsidR="00217DA1" w:rsidRPr="00D83618" w14:paraId="4A9549AE" w14:textId="77777777" w:rsidTr="00CF5D22">
        <w:tc>
          <w:tcPr>
            <w:tcW w:w="3397" w:type="dxa"/>
            <w:gridSpan w:val="4"/>
            <w:vMerge w:val="restart"/>
            <w:shd w:val="clear" w:color="auto" w:fill="auto"/>
          </w:tcPr>
          <w:p w14:paraId="5A93A5E9" w14:textId="77777777" w:rsidR="00217DA1" w:rsidRPr="00D83618" w:rsidRDefault="00217DA1" w:rsidP="00217DA1">
            <w:pPr>
              <w:pStyle w:val="a3"/>
            </w:pPr>
            <w:r w:rsidRPr="00D83618">
              <w:lastRenderedPageBreak/>
              <w:t>Содержание государственной услуги</w:t>
            </w:r>
          </w:p>
        </w:tc>
        <w:tc>
          <w:tcPr>
            <w:tcW w:w="2127" w:type="dxa"/>
            <w:gridSpan w:val="4"/>
            <w:vMerge w:val="restart"/>
            <w:shd w:val="clear" w:color="auto" w:fill="auto"/>
          </w:tcPr>
          <w:p w14:paraId="6D50C54A" w14:textId="77777777" w:rsidR="00217DA1" w:rsidRPr="00D83618" w:rsidRDefault="00217DA1" w:rsidP="00217DA1">
            <w:pPr>
              <w:pStyle w:val="a3"/>
            </w:pPr>
            <w:r w:rsidRPr="00D83618">
              <w:t>Условия (формы) оказания государственной услуги</w:t>
            </w:r>
          </w:p>
        </w:tc>
        <w:tc>
          <w:tcPr>
            <w:tcW w:w="6378" w:type="dxa"/>
            <w:gridSpan w:val="7"/>
            <w:shd w:val="clear" w:color="auto" w:fill="auto"/>
          </w:tcPr>
          <w:p w14:paraId="4EADAC6E" w14:textId="6E500214" w:rsidR="00217DA1" w:rsidRPr="00D83618" w:rsidRDefault="00217DA1" w:rsidP="00217DA1">
            <w:pPr>
              <w:pStyle w:val="a3"/>
            </w:pPr>
            <w:r w:rsidRPr="00D83618">
              <w:t>Показатели, характеризующие качество государственной услуги</w:t>
            </w:r>
          </w:p>
        </w:tc>
        <w:tc>
          <w:tcPr>
            <w:tcW w:w="2127" w:type="dxa"/>
            <w:vMerge w:val="restart"/>
            <w:shd w:val="clear" w:color="auto" w:fill="auto"/>
          </w:tcPr>
          <w:p w14:paraId="77BCDE3C" w14:textId="3F6C0D8D" w:rsidR="00217DA1" w:rsidRPr="00D83618" w:rsidRDefault="00217DA1" w:rsidP="00217DA1">
            <w:pPr>
              <w:pStyle w:val="a3"/>
            </w:pPr>
            <w:r w:rsidRPr="00D83618">
              <w:t xml:space="preserve">Причины </w:t>
            </w:r>
            <w:r w:rsidR="002A5ADF" w:rsidRPr="00D83618">
              <w:t>невыполнения</w:t>
            </w:r>
            <w:r w:rsidRPr="00D83618">
              <w:t xml:space="preserve">              </w:t>
            </w:r>
            <w:r w:rsidR="002A5ADF" w:rsidRPr="00D83618">
              <w:t>установленных показателей</w:t>
            </w:r>
            <w:r w:rsidRPr="00D83618">
              <w:t xml:space="preserve"> в </w:t>
            </w:r>
            <w:r w:rsidR="002A5ADF" w:rsidRPr="00D83618">
              <w:t>государственном задании</w:t>
            </w:r>
          </w:p>
        </w:tc>
        <w:tc>
          <w:tcPr>
            <w:tcW w:w="1559" w:type="dxa"/>
            <w:vMerge w:val="restart"/>
            <w:shd w:val="clear" w:color="auto" w:fill="auto"/>
          </w:tcPr>
          <w:p w14:paraId="23A6A1AE" w14:textId="50D452C4" w:rsidR="00217DA1" w:rsidRPr="00D83618" w:rsidRDefault="00217DA1" w:rsidP="00217DA1">
            <w:pPr>
              <w:pStyle w:val="a3"/>
            </w:pPr>
            <w:r w:rsidRPr="00D83618">
              <w:t xml:space="preserve">Источник   </w:t>
            </w:r>
            <w:r w:rsidR="002A5ADF" w:rsidRPr="00D83618">
              <w:t>информации о</w:t>
            </w:r>
            <w:r w:rsidRPr="00D83618">
              <w:t xml:space="preserve"> фактическом   значении показателя </w:t>
            </w:r>
          </w:p>
        </w:tc>
      </w:tr>
      <w:tr w:rsidR="00F03069" w:rsidRPr="00D83618" w14:paraId="6E37821E" w14:textId="77777777" w:rsidTr="00CF5D22">
        <w:trPr>
          <w:trHeight w:val="844"/>
        </w:trPr>
        <w:tc>
          <w:tcPr>
            <w:tcW w:w="3397" w:type="dxa"/>
            <w:gridSpan w:val="4"/>
            <w:vMerge/>
            <w:shd w:val="clear" w:color="auto" w:fill="auto"/>
          </w:tcPr>
          <w:p w14:paraId="5C387E43" w14:textId="77777777" w:rsidR="00217DA1" w:rsidRPr="00D83618" w:rsidRDefault="00217DA1" w:rsidP="00217DA1">
            <w:pPr>
              <w:pStyle w:val="a3"/>
            </w:pPr>
          </w:p>
        </w:tc>
        <w:tc>
          <w:tcPr>
            <w:tcW w:w="2127" w:type="dxa"/>
            <w:gridSpan w:val="4"/>
            <w:vMerge/>
            <w:shd w:val="clear" w:color="auto" w:fill="auto"/>
          </w:tcPr>
          <w:p w14:paraId="7E50B950" w14:textId="77777777" w:rsidR="00217DA1" w:rsidRPr="00D83618" w:rsidRDefault="00217DA1" w:rsidP="00217DA1">
            <w:pPr>
              <w:pStyle w:val="a3"/>
            </w:pPr>
          </w:p>
        </w:tc>
        <w:tc>
          <w:tcPr>
            <w:tcW w:w="1417" w:type="dxa"/>
            <w:vMerge w:val="restart"/>
            <w:shd w:val="clear" w:color="auto" w:fill="auto"/>
          </w:tcPr>
          <w:p w14:paraId="79E21E41" w14:textId="7C780F8D" w:rsidR="00217DA1" w:rsidRPr="00D83618" w:rsidRDefault="00217DA1" w:rsidP="00217DA1">
            <w:pPr>
              <w:pStyle w:val="a3"/>
            </w:pPr>
            <w:r w:rsidRPr="00D83618">
              <w:t>Наимено</w:t>
            </w:r>
            <w:r w:rsidR="002A5ADF">
              <w:t>-</w:t>
            </w:r>
            <w:r w:rsidRPr="00D83618">
              <w:t xml:space="preserve">вание </w:t>
            </w:r>
          </w:p>
        </w:tc>
        <w:tc>
          <w:tcPr>
            <w:tcW w:w="822" w:type="dxa"/>
            <w:vMerge w:val="restart"/>
            <w:shd w:val="clear" w:color="auto" w:fill="auto"/>
            <w:textDirection w:val="btLr"/>
          </w:tcPr>
          <w:p w14:paraId="72AFAEE7" w14:textId="13775336" w:rsidR="00217DA1" w:rsidRPr="00D83618" w:rsidRDefault="00217DA1" w:rsidP="002A5ADF">
            <w:pPr>
              <w:pStyle w:val="a3"/>
              <w:ind w:left="113" w:right="113"/>
            </w:pPr>
            <w:r w:rsidRPr="00D83618">
              <w:t>Единицы измерения</w:t>
            </w:r>
          </w:p>
        </w:tc>
        <w:tc>
          <w:tcPr>
            <w:tcW w:w="2013" w:type="dxa"/>
            <w:gridSpan w:val="2"/>
            <w:shd w:val="clear" w:color="auto" w:fill="auto"/>
          </w:tcPr>
          <w:p w14:paraId="58D5C788" w14:textId="77777777" w:rsidR="00217DA1" w:rsidRPr="00D83618" w:rsidRDefault="00217DA1" w:rsidP="00217DA1">
            <w:pPr>
              <w:pStyle w:val="a3"/>
            </w:pPr>
            <w:r w:rsidRPr="00D83618">
              <w:t>Значение</w:t>
            </w:r>
          </w:p>
        </w:tc>
        <w:tc>
          <w:tcPr>
            <w:tcW w:w="709" w:type="dxa"/>
            <w:vMerge w:val="restart"/>
            <w:shd w:val="clear" w:color="auto" w:fill="auto"/>
            <w:textDirection w:val="btLr"/>
          </w:tcPr>
          <w:p w14:paraId="1C5490BD" w14:textId="199FDE22" w:rsidR="00217DA1" w:rsidRPr="00D83618" w:rsidRDefault="00217DA1" w:rsidP="002A5ADF">
            <w:pPr>
              <w:pStyle w:val="a3"/>
              <w:ind w:left="113" w:right="113"/>
            </w:pPr>
            <w:r w:rsidRPr="00D83618">
              <w:t xml:space="preserve">Процент   выполнения </w:t>
            </w:r>
          </w:p>
        </w:tc>
        <w:tc>
          <w:tcPr>
            <w:tcW w:w="709" w:type="dxa"/>
            <w:vMerge w:val="restart"/>
            <w:shd w:val="clear" w:color="auto" w:fill="auto"/>
            <w:textDirection w:val="btLr"/>
          </w:tcPr>
          <w:p w14:paraId="73415E73" w14:textId="06A7968A" w:rsidR="00217DA1" w:rsidRPr="00D83618" w:rsidRDefault="002A5ADF" w:rsidP="002A5ADF">
            <w:pPr>
              <w:pStyle w:val="a3"/>
              <w:ind w:left="113" w:right="113"/>
            </w:pPr>
            <w:r w:rsidRPr="00D83618">
              <w:t>Допустимое (</w:t>
            </w:r>
            <w:r w:rsidR="00217DA1" w:rsidRPr="00D83618">
              <w:t>возможное) откл</w:t>
            </w:r>
            <w:r>
              <w:t>онение</w:t>
            </w:r>
          </w:p>
        </w:tc>
        <w:tc>
          <w:tcPr>
            <w:tcW w:w="708" w:type="dxa"/>
            <w:vMerge w:val="restart"/>
            <w:shd w:val="clear" w:color="auto" w:fill="auto"/>
            <w:textDirection w:val="btLr"/>
          </w:tcPr>
          <w:p w14:paraId="2DD16008" w14:textId="02DE6F40" w:rsidR="00217DA1" w:rsidRPr="00D83618" w:rsidRDefault="00217DA1" w:rsidP="002A5ADF">
            <w:pPr>
              <w:pStyle w:val="a3"/>
              <w:ind w:left="113" w:right="113"/>
            </w:pPr>
            <w:r w:rsidRPr="00D83618">
              <w:t>Отклонение, превышающее       допустимое (возможное</w:t>
            </w:r>
            <w:r w:rsidR="002A5ADF">
              <w:t>)</w:t>
            </w:r>
            <w:r w:rsidRPr="00D83618">
              <w:t xml:space="preserve"> </w:t>
            </w:r>
          </w:p>
        </w:tc>
        <w:tc>
          <w:tcPr>
            <w:tcW w:w="2127" w:type="dxa"/>
            <w:vMerge/>
            <w:shd w:val="clear" w:color="auto" w:fill="auto"/>
          </w:tcPr>
          <w:p w14:paraId="545DEF4B" w14:textId="77777777" w:rsidR="00217DA1" w:rsidRPr="00D83618" w:rsidRDefault="00217DA1" w:rsidP="00217DA1">
            <w:pPr>
              <w:pStyle w:val="a3"/>
            </w:pPr>
          </w:p>
        </w:tc>
        <w:tc>
          <w:tcPr>
            <w:tcW w:w="1559" w:type="dxa"/>
            <w:vMerge/>
            <w:shd w:val="clear" w:color="auto" w:fill="auto"/>
          </w:tcPr>
          <w:p w14:paraId="32B1E8AA" w14:textId="77777777" w:rsidR="00217DA1" w:rsidRPr="00D83618" w:rsidRDefault="00217DA1" w:rsidP="00217DA1">
            <w:pPr>
              <w:pStyle w:val="a3"/>
            </w:pPr>
          </w:p>
        </w:tc>
      </w:tr>
      <w:tr w:rsidR="002A5ADF" w:rsidRPr="00D83618" w14:paraId="67E09B03" w14:textId="77777777" w:rsidTr="00CF5D22">
        <w:trPr>
          <w:cantSplit/>
          <w:trHeight w:val="2805"/>
        </w:trPr>
        <w:tc>
          <w:tcPr>
            <w:tcW w:w="421" w:type="dxa"/>
            <w:shd w:val="clear" w:color="auto" w:fill="auto"/>
            <w:textDirection w:val="btLr"/>
          </w:tcPr>
          <w:p w14:paraId="6287BA39" w14:textId="5D2D21FA" w:rsidR="00217DA1" w:rsidRPr="00D83618" w:rsidRDefault="00217DA1" w:rsidP="002A5ADF">
            <w:pPr>
              <w:pStyle w:val="a3"/>
              <w:ind w:left="113" w:right="113"/>
            </w:pPr>
            <w:r w:rsidRPr="00D83618">
              <w:t>Наименование</w:t>
            </w:r>
          </w:p>
        </w:tc>
        <w:tc>
          <w:tcPr>
            <w:tcW w:w="1955" w:type="dxa"/>
            <w:shd w:val="clear" w:color="auto" w:fill="auto"/>
            <w:textDirection w:val="btLr"/>
          </w:tcPr>
          <w:p w14:paraId="0C000A55" w14:textId="77777777" w:rsidR="00217DA1" w:rsidRPr="00D83618" w:rsidRDefault="00217DA1" w:rsidP="002A5ADF">
            <w:pPr>
              <w:pStyle w:val="a3"/>
              <w:ind w:left="113" w:right="113"/>
            </w:pPr>
            <w:r w:rsidRPr="00D83618">
              <w:t>Значение</w:t>
            </w:r>
          </w:p>
        </w:tc>
        <w:tc>
          <w:tcPr>
            <w:tcW w:w="454" w:type="dxa"/>
            <w:shd w:val="clear" w:color="auto" w:fill="auto"/>
            <w:textDirection w:val="btLr"/>
          </w:tcPr>
          <w:p w14:paraId="78990863" w14:textId="69FFC434" w:rsidR="00217DA1" w:rsidRPr="00D83618" w:rsidRDefault="00217DA1" w:rsidP="002A5ADF">
            <w:pPr>
              <w:pStyle w:val="a3"/>
              <w:ind w:left="113" w:right="113"/>
            </w:pPr>
            <w:r w:rsidRPr="00D83618">
              <w:t>Наименование</w:t>
            </w:r>
          </w:p>
        </w:tc>
        <w:tc>
          <w:tcPr>
            <w:tcW w:w="567" w:type="dxa"/>
            <w:shd w:val="clear" w:color="auto" w:fill="auto"/>
            <w:textDirection w:val="btLr"/>
          </w:tcPr>
          <w:p w14:paraId="21E3AFEF" w14:textId="77777777" w:rsidR="00217DA1" w:rsidRPr="00D83618" w:rsidRDefault="00217DA1" w:rsidP="002A5ADF">
            <w:pPr>
              <w:pStyle w:val="a3"/>
              <w:ind w:left="113" w:right="113"/>
            </w:pPr>
            <w:r w:rsidRPr="00D83618">
              <w:t>Значение</w:t>
            </w:r>
          </w:p>
        </w:tc>
        <w:tc>
          <w:tcPr>
            <w:tcW w:w="397" w:type="dxa"/>
            <w:shd w:val="clear" w:color="auto" w:fill="auto"/>
            <w:textDirection w:val="btLr"/>
          </w:tcPr>
          <w:p w14:paraId="36E121F1" w14:textId="30CD6B45" w:rsidR="00217DA1" w:rsidRPr="00D83618" w:rsidRDefault="002A5ADF" w:rsidP="002A5ADF">
            <w:pPr>
              <w:pStyle w:val="a3"/>
              <w:ind w:left="113" w:right="113"/>
            </w:pPr>
            <w:r w:rsidRPr="00D83618">
              <w:t>Наименование</w:t>
            </w:r>
          </w:p>
        </w:tc>
        <w:tc>
          <w:tcPr>
            <w:tcW w:w="714" w:type="dxa"/>
            <w:shd w:val="clear" w:color="auto" w:fill="auto"/>
            <w:textDirection w:val="btLr"/>
          </w:tcPr>
          <w:p w14:paraId="75DFE447" w14:textId="48C5954C" w:rsidR="00217DA1" w:rsidRPr="00D83618" w:rsidRDefault="002A5ADF" w:rsidP="002A5ADF">
            <w:pPr>
              <w:pStyle w:val="a3"/>
              <w:ind w:left="113" w:right="113"/>
            </w:pPr>
            <w:r w:rsidRPr="00D83618">
              <w:t>Значение</w:t>
            </w:r>
          </w:p>
        </w:tc>
        <w:tc>
          <w:tcPr>
            <w:tcW w:w="550" w:type="dxa"/>
            <w:shd w:val="clear" w:color="auto" w:fill="auto"/>
            <w:textDirection w:val="btLr"/>
          </w:tcPr>
          <w:p w14:paraId="29456DCF" w14:textId="642BBC72" w:rsidR="00217DA1" w:rsidRPr="00D83618" w:rsidRDefault="002A5ADF" w:rsidP="002A5ADF">
            <w:pPr>
              <w:pStyle w:val="a3"/>
              <w:ind w:left="113" w:right="113"/>
            </w:pPr>
            <w:r w:rsidRPr="00D83618">
              <w:t>Наименование</w:t>
            </w:r>
          </w:p>
        </w:tc>
        <w:tc>
          <w:tcPr>
            <w:tcW w:w="466" w:type="dxa"/>
            <w:shd w:val="clear" w:color="auto" w:fill="auto"/>
            <w:textDirection w:val="btLr"/>
          </w:tcPr>
          <w:p w14:paraId="679254F8" w14:textId="1BB6F163" w:rsidR="00217DA1" w:rsidRPr="00D83618" w:rsidRDefault="002A5ADF" w:rsidP="002A5ADF">
            <w:pPr>
              <w:pStyle w:val="a3"/>
              <w:ind w:left="113" w:right="113"/>
            </w:pPr>
            <w:r w:rsidRPr="00D83618">
              <w:t>Значение</w:t>
            </w:r>
          </w:p>
        </w:tc>
        <w:tc>
          <w:tcPr>
            <w:tcW w:w="1417" w:type="dxa"/>
            <w:vMerge/>
            <w:shd w:val="clear" w:color="auto" w:fill="auto"/>
          </w:tcPr>
          <w:p w14:paraId="73D2A5D4" w14:textId="77777777" w:rsidR="00217DA1" w:rsidRPr="00D83618" w:rsidRDefault="00217DA1" w:rsidP="00217DA1">
            <w:pPr>
              <w:pStyle w:val="a3"/>
            </w:pPr>
          </w:p>
        </w:tc>
        <w:tc>
          <w:tcPr>
            <w:tcW w:w="822" w:type="dxa"/>
            <w:vMerge/>
            <w:shd w:val="clear" w:color="auto" w:fill="auto"/>
          </w:tcPr>
          <w:p w14:paraId="733099E4" w14:textId="77777777" w:rsidR="00217DA1" w:rsidRPr="00D83618" w:rsidRDefault="00217DA1" w:rsidP="00217DA1">
            <w:pPr>
              <w:pStyle w:val="a3"/>
            </w:pPr>
          </w:p>
        </w:tc>
        <w:tc>
          <w:tcPr>
            <w:tcW w:w="1021" w:type="dxa"/>
            <w:shd w:val="clear" w:color="auto" w:fill="auto"/>
            <w:textDirection w:val="btLr"/>
          </w:tcPr>
          <w:p w14:paraId="2A8CC4FA" w14:textId="0696F6C7" w:rsidR="00217DA1" w:rsidRPr="00D83618" w:rsidRDefault="00217DA1" w:rsidP="002A5ADF">
            <w:pPr>
              <w:pStyle w:val="a3"/>
              <w:ind w:left="113" w:right="113"/>
            </w:pPr>
            <w:r w:rsidRPr="00D83618">
              <w:t>Установлено</w:t>
            </w:r>
            <w:r w:rsidR="002A5ADF">
              <w:t xml:space="preserve"> в</w:t>
            </w:r>
            <w:r w:rsidRPr="00D83618">
              <w:t xml:space="preserve">                      государственном</w:t>
            </w:r>
            <w:r w:rsidR="002A5ADF">
              <w:t xml:space="preserve"> </w:t>
            </w:r>
            <w:r w:rsidRPr="00D83618">
              <w:t xml:space="preserve">задании </w:t>
            </w:r>
          </w:p>
        </w:tc>
        <w:tc>
          <w:tcPr>
            <w:tcW w:w="992" w:type="dxa"/>
            <w:shd w:val="clear" w:color="auto" w:fill="auto"/>
            <w:textDirection w:val="btLr"/>
          </w:tcPr>
          <w:p w14:paraId="756D7C1D" w14:textId="778A4164" w:rsidR="00217DA1" w:rsidRPr="00D83618" w:rsidRDefault="00217DA1" w:rsidP="002A5ADF">
            <w:pPr>
              <w:pStyle w:val="a3"/>
              <w:ind w:left="113" w:right="113"/>
            </w:pPr>
            <w:r w:rsidRPr="00D83618">
              <w:t>Фактически</w:t>
            </w:r>
            <w:r w:rsidR="002A5ADF">
              <w:t xml:space="preserve"> </w:t>
            </w:r>
            <w:r w:rsidRPr="00D83618">
              <w:t xml:space="preserve">выполнено </w:t>
            </w:r>
          </w:p>
        </w:tc>
        <w:tc>
          <w:tcPr>
            <w:tcW w:w="709" w:type="dxa"/>
            <w:vMerge/>
            <w:shd w:val="clear" w:color="auto" w:fill="auto"/>
          </w:tcPr>
          <w:p w14:paraId="043F67D0" w14:textId="77777777" w:rsidR="00217DA1" w:rsidRPr="00D83618" w:rsidRDefault="00217DA1" w:rsidP="00217DA1">
            <w:pPr>
              <w:pStyle w:val="a3"/>
            </w:pPr>
          </w:p>
        </w:tc>
        <w:tc>
          <w:tcPr>
            <w:tcW w:w="709" w:type="dxa"/>
            <w:vMerge/>
            <w:shd w:val="clear" w:color="auto" w:fill="auto"/>
          </w:tcPr>
          <w:p w14:paraId="0F7E5308" w14:textId="77777777" w:rsidR="00217DA1" w:rsidRPr="00D83618" w:rsidRDefault="00217DA1" w:rsidP="00217DA1">
            <w:pPr>
              <w:pStyle w:val="a3"/>
            </w:pPr>
          </w:p>
        </w:tc>
        <w:tc>
          <w:tcPr>
            <w:tcW w:w="708" w:type="dxa"/>
            <w:vMerge/>
            <w:shd w:val="clear" w:color="auto" w:fill="auto"/>
          </w:tcPr>
          <w:p w14:paraId="7C4423C8" w14:textId="77777777" w:rsidR="00217DA1" w:rsidRPr="00D83618" w:rsidRDefault="00217DA1" w:rsidP="00217DA1">
            <w:pPr>
              <w:pStyle w:val="a3"/>
            </w:pPr>
          </w:p>
        </w:tc>
        <w:tc>
          <w:tcPr>
            <w:tcW w:w="2127" w:type="dxa"/>
            <w:vMerge/>
            <w:shd w:val="clear" w:color="auto" w:fill="auto"/>
          </w:tcPr>
          <w:p w14:paraId="5D1DB39B" w14:textId="77777777" w:rsidR="00217DA1" w:rsidRPr="00D83618" w:rsidRDefault="00217DA1" w:rsidP="00217DA1">
            <w:pPr>
              <w:pStyle w:val="a3"/>
            </w:pPr>
          </w:p>
        </w:tc>
        <w:tc>
          <w:tcPr>
            <w:tcW w:w="1559" w:type="dxa"/>
            <w:vMerge/>
            <w:shd w:val="clear" w:color="auto" w:fill="auto"/>
          </w:tcPr>
          <w:p w14:paraId="57801634" w14:textId="77777777" w:rsidR="00217DA1" w:rsidRPr="00D83618" w:rsidRDefault="00217DA1" w:rsidP="00217DA1">
            <w:pPr>
              <w:pStyle w:val="a3"/>
            </w:pPr>
          </w:p>
        </w:tc>
      </w:tr>
      <w:tr w:rsidR="002A5ADF" w:rsidRPr="00D83618" w14:paraId="6783C588" w14:textId="77777777" w:rsidTr="00CF5D22">
        <w:trPr>
          <w:trHeight w:val="306"/>
        </w:trPr>
        <w:tc>
          <w:tcPr>
            <w:tcW w:w="421" w:type="dxa"/>
            <w:shd w:val="clear" w:color="auto" w:fill="auto"/>
          </w:tcPr>
          <w:p w14:paraId="2EA79EED" w14:textId="77777777" w:rsidR="00217DA1" w:rsidRPr="00D83618" w:rsidRDefault="00217DA1" w:rsidP="002A5ADF">
            <w:pPr>
              <w:pStyle w:val="a3"/>
              <w:jc w:val="center"/>
            </w:pPr>
            <w:r w:rsidRPr="00D83618">
              <w:t>1</w:t>
            </w:r>
          </w:p>
        </w:tc>
        <w:tc>
          <w:tcPr>
            <w:tcW w:w="1955" w:type="dxa"/>
            <w:shd w:val="clear" w:color="auto" w:fill="auto"/>
          </w:tcPr>
          <w:p w14:paraId="6F88C5F5" w14:textId="77777777" w:rsidR="00217DA1" w:rsidRPr="00D83618" w:rsidRDefault="00217DA1" w:rsidP="002A5ADF">
            <w:pPr>
              <w:pStyle w:val="a3"/>
              <w:jc w:val="center"/>
            </w:pPr>
            <w:r w:rsidRPr="00D83618">
              <w:t>2</w:t>
            </w:r>
          </w:p>
        </w:tc>
        <w:tc>
          <w:tcPr>
            <w:tcW w:w="454" w:type="dxa"/>
            <w:shd w:val="clear" w:color="auto" w:fill="auto"/>
          </w:tcPr>
          <w:p w14:paraId="6D1F3C5D" w14:textId="77777777" w:rsidR="00217DA1" w:rsidRPr="00D83618" w:rsidRDefault="00217DA1" w:rsidP="002A5ADF">
            <w:pPr>
              <w:pStyle w:val="a3"/>
              <w:jc w:val="center"/>
            </w:pPr>
            <w:r w:rsidRPr="00D83618">
              <w:t>3</w:t>
            </w:r>
          </w:p>
        </w:tc>
        <w:tc>
          <w:tcPr>
            <w:tcW w:w="567" w:type="dxa"/>
            <w:shd w:val="clear" w:color="auto" w:fill="auto"/>
          </w:tcPr>
          <w:p w14:paraId="625BBF6F" w14:textId="77777777" w:rsidR="00217DA1" w:rsidRPr="00D83618" w:rsidRDefault="00217DA1" w:rsidP="002A5ADF">
            <w:pPr>
              <w:pStyle w:val="a3"/>
              <w:jc w:val="center"/>
            </w:pPr>
            <w:r w:rsidRPr="00D83618">
              <w:t>4</w:t>
            </w:r>
          </w:p>
        </w:tc>
        <w:tc>
          <w:tcPr>
            <w:tcW w:w="397" w:type="dxa"/>
            <w:shd w:val="clear" w:color="auto" w:fill="auto"/>
          </w:tcPr>
          <w:p w14:paraId="74CBE4B4" w14:textId="77777777" w:rsidR="00217DA1" w:rsidRPr="00D83618" w:rsidRDefault="00217DA1" w:rsidP="002A5ADF">
            <w:pPr>
              <w:pStyle w:val="a3"/>
              <w:jc w:val="center"/>
            </w:pPr>
            <w:r w:rsidRPr="00D83618">
              <w:t>5</w:t>
            </w:r>
          </w:p>
        </w:tc>
        <w:tc>
          <w:tcPr>
            <w:tcW w:w="714" w:type="dxa"/>
            <w:shd w:val="clear" w:color="auto" w:fill="auto"/>
          </w:tcPr>
          <w:p w14:paraId="4D11D65C" w14:textId="77777777" w:rsidR="00217DA1" w:rsidRPr="00D83618" w:rsidRDefault="00217DA1" w:rsidP="002A5ADF">
            <w:pPr>
              <w:pStyle w:val="a3"/>
              <w:jc w:val="center"/>
            </w:pPr>
            <w:r w:rsidRPr="00D83618">
              <w:t>6</w:t>
            </w:r>
          </w:p>
        </w:tc>
        <w:tc>
          <w:tcPr>
            <w:tcW w:w="550" w:type="dxa"/>
            <w:shd w:val="clear" w:color="auto" w:fill="auto"/>
          </w:tcPr>
          <w:p w14:paraId="405962C3" w14:textId="77777777" w:rsidR="00217DA1" w:rsidRPr="00D83618" w:rsidRDefault="00217DA1" w:rsidP="002A5ADF">
            <w:pPr>
              <w:pStyle w:val="a3"/>
              <w:jc w:val="center"/>
            </w:pPr>
            <w:r w:rsidRPr="00D83618">
              <w:t>7</w:t>
            </w:r>
          </w:p>
        </w:tc>
        <w:tc>
          <w:tcPr>
            <w:tcW w:w="466" w:type="dxa"/>
            <w:shd w:val="clear" w:color="auto" w:fill="auto"/>
          </w:tcPr>
          <w:p w14:paraId="402E966D" w14:textId="77777777" w:rsidR="00217DA1" w:rsidRPr="00D83618" w:rsidRDefault="00217DA1" w:rsidP="002A5ADF">
            <w:pPr>
              <w:pStyle w:val="a3"/>
              <w:jc w:val="center"/>
            </w:pPr>
            <w:r w:rsidRPr="00D83618">
              <w:t>8</w:t>
            </w:r>
          </w:p>
        </w:tc>
        <w:tc>
          <w:tcPr>
            <w:tcW w:w="1417" w:type="dxa"/>
            <w:shd w:val="clear" w:color="auto" w:fill="auto"/>
          </w:tcPr>
          <w:p w14:paraId="564DA74B" w14:textId="77777777" w:rsidR="00217DA1" w:rsidRPr="00D83618" w:rsidRDefault="00217DA1" w:rsidP="002A5ADF">
            <w:pPr>
              <w:pStyle w:val="a3"/>
              <w:jc w:val="center"/>
            </w:pPr>
            <w:r w:rsidRPr="00D83618">
              <w:t>9</w:t>
            </w:r>
          </w:p>
        </w:tc>
        <w:tc>
          <w:tcPr>
            <w:tcW w:w="822" w:type="dxa"/>
            <w:shd w:val="clear" w:color="auto" w:fill="auto"/>
          </w:tcPr>
          <w:p w14:paraId="7C17BDF6" w14:textId="77777777" w:rsidR="00217DA1" w:rsidRPr="00D83618" w:rsidRDefault="00217DA1" w:rsidP="002A5ADF">
            <w:pPr>
              <w:pStyle w:val="a3"/>
              <w:jc w:val="center"/>
            </w:pPr>
            <w:r w:rsidRPr="00D83618">
              <w:t>10</w:t>
            </w:r>
          </w:p>
        </w:tc>
        <w:tc>
          <w:tcPr>
            <w:tcW w:w="1021" w:type="dxa"/>
            <w:shd w:val="clear" w:color="auto" w:fill="auto"/>
          </w:tcPr>
          <w:p w14:paraId="35DF7EC7" w14:textId="77777777" w:rsidR="00217DA1" w:rsidRPr="00D83618" w:rsidRDefault="00217DA1" w:rsidP="002A5ADF">
            <w:pPr>
              <w:pStyle w:val="a3"/>
              <w:jc w:val="center"/>
            </w:pPr>
            <w:r w:rsidRPr="00D83618">
              <w:t>11</w:t>
            </w:r>
          </w:p>
        </w:tc>
        <w:tc>
          <w:tcPr>
            <w:tcW w:w="992" w:type="dxa"/>
            <w:shd w:val="clear" w:color="auto" w:fill="auto"/>
          </w:tcPr>
          <w:p w14:paraId="5A0F6E3C" w14:textId="77777777" w:rsidR="00217DA1" w:rsidRPr="00D83618" w:rsidRDefault="00217DA1" w:rsidP="002A5ADF">
            <w:pPr>
              <w:pStyle w:val="a3"/>
              <w:jc w:val="center"/>
            </w:pPr>
            <w:r w:rsidRPr="00D83618">
              <w:t>12</w:t>
            </w:r>
          </w:p>
        </w:tc>
        <w:tc>
          <w:tcPr>
            <w:tcW w:w="709" w:type="dxa"/>
            <w:shd w:val="clear" w:color="auto" w:fill="auto"/>
          </w:tcPr>
          <w:p w14:paraId="1D04DAC0" w14:textId="77777777" w:rsidR="00217DA1" w:rsidRPr="00D83618" w:rsidRDefault="00217DA1" w:rsidP="002A5ADF">
            <w:pPr>
              <w:pStyle w:val="a3"/>
              <w:jc w:val="center"/>
            </w:pPr>
            <w:r w:rsidRPr="00D83618">
              <w:t>13</w:t>
            </w:r>
          </w:p>
        </w:tc>
        <w:tc>
          <w:tcPr>
            <w:tcW w:w="709" w:type="dxa"/>
            <w:shd w:val="clear" w:color="auto" w:fill="auto"/>
          </w:tcPr>
          <w:p w14:paraId="5E48C141" w14:textId="77777777" w:rsidR="00217DA1" w:rsidRPr="00D83618" w:rsidRDefault="00217DA1" w:rsidP="002A5ADF">
            <w:pPr>
              <w:pStyle w:val="a3"/>
              <w:jc w:val="center"/>
            </w:pPr>
            <w:r w:rsidRPr="00D83618">
              <w:t>14</w:t>
            </w:r>
          </w:p>
        </w:tc>
        <w:tc>
          <w:tcPr>
            <w:tcW w:w="708" w:type="dxa"/>
            <w:shd w:val="clear" w:color="auto" w:fill="auto"/>
          </w:tcPr>
          <w:p w14:paraId="282ABBB9" w14:textId="77777777" w:rsidR="00217DA1" w:rsidRPr="00D83618" w:rsidRDefault="00217DA1" w:rsidP="002A5ADF">
            <w:pPr>
              <w:pStyle w:val="a3"/>
              <w:jc w:val="center"/>
            </w:pPr>
            <w:r w:rsidRPr="00D83618">
              <w:t>15</w:t>
            </w:r>
          </w:p>
        </w:tc>
        <w:tc>
          <w:tcPr>
            <w:tcW w:w="2127" w:type="dxa"/>
            <w:shd w:val="clear" w:color="auto" w:fill="auto"/>
          </w:tcPr>
          <w:p w14:paraId="0A706B45" w14:textId="77777777" w:rsidR="00217DA1" w:rsidRPr="00D83618" w:rsidRDefault="00217DA1" w:rsidP="002A5ADF">
            <w:pPr>
              <w:pStyle w:val="a3"/>
              <w:jc w:val="center"/>
            </w:pPr>
            <w:r w:rsidRPr="00D83618">
              <w:t>16</w:t>
            </w:r>
          </w:p>
        </w:tc>
        <w:tc>
          <w:tcPr>
            <w:tcW w:w="1559" w:type="dxa"/>
            <w:shd w:val="clear" w:color="auto" w:fill="auto"/>
          </w:tcPr>
          <w:p w14:paraId="15CFFF59" w14:textId="77777777" w:rsidR="00217DA1" w:rsidRPr="00D83618" w:rsidRDefault="00217DA1" w:rsidP="002A5ADF">
            <w:pPr>
              <w:pStyle w:val="a3"/>
              <w:jc w:val="center"/>
            </w:pPr>
            <w:r w:rsidRPr="00D83618">
              <w:t>17</w:t>
            </w:r>
          </w:p>
        </w:tc>
      </w:tr>
      <w:tr w:rsidR="002A5ADF" w:rsidRPr="00D83618" w14:paraId="4C674AAD" w14:textId="77777777" w:rsidTr="00CF5D22">
        <w:trPr>
          <w:trHeight w:val="3400"/>
        </w:trPr>
        <w:tc>
          <w:tcPr>
            <w:tcW w:w="421" w:type="dxa"/>
            <w:shd w:val="clear" w:color="auto" w:fill="auto"/>
          </w:tcPr>
          <w:p w14:paraId="453DE832" w14:textId="77777777" w:rsidR="00217DA1" w:rsidRPr="00D83618" w:rsidRDefault="00217DA1" w:rsidP="00217DA1">
            <w:pPr>
              <w:pStyle w:val="a3"/>
              <w:rPr>
                <w:b/>
                <w:bCs/>
              </w:rPr>
            </w:pPr>
            <w:r w:rsidRPr="00D83618">
              <w:rPr>
                <w:b/>
                <w:bCs/>
              </w:rPr>
              <w:t>х</w:t>
            </w:r>
          </w:p>
          <w:p w14:paraId="73018E51" w14:textId="77777777" w:rsidR="00217DA1" w:rsidRPr="00D83618" w:rsidRDefault="00217DA1" w:rsidP="00217DA1">
            <w:pPr>
              <w:pStyle w:val="a3"/>
              <w:rPr>
                <w:b/>
                <w:bCs/>
              </w:rPr>
            </w:pPr>
          </w:p>
        </w:tc>
        <w:tc>
          <w:tcPr>
            <w:tcW w:w="1955" w:type="dxa"/>
            <w:shd w:val="clear" w:color="auto" w:fill="auto"/>
          </w:tcPr>
          <w:p w14:paraId="1221D31F" w14:textId="6FFABF61" w:rsidR="00F03069" w:rsidRDefault="00217DA1" w:rsidP="00217DA1">
            <w:pPr>
              <w:pStyle w:val="a3"/>
            </w:pPr>
            <w:r w:rsidRPr="00D83618">
              <w:t>Культурно-массовых</w:t>
            </w:r>
            <w:r w:rsidR="00F03069">
              <w:t xml:space="preserve"> и </w:t>
            </w:r>
            <w:r w:rsidRPr="00D83618">
              <w:t xml:space="preserve">иной   </w:t>
            </w:r>
            <w:r w:rsidR="00F03069" w:rsidRPr="00D83618">
              <w:t>деятельности, в</w:t>
            </w:r>
            <w:r w:rsidRPr="00D83618">
              <w:t xml:space="preserve"> результате   которой    сохраняются, создаются, распространяются и осваиваются культурные </w:t>
            </w:r>
          </w:p>
          <w:p w14:paraId="1DBDB68F" w14:textId="2717F91C" w:rsidR="00217DA1" w:rsidRPr="00D83618" w:rsidRDefault="00217DA1" w:rsidP="00217DA1">
            <w:pPr>
              <w:pStyle w:val="a3"/>
            </w:pPr>
            <w:r w:rsidRPr="00D83618">
              <w:t>ценности)</w:t>
            </w:r>
          </w:p>
        </w:tc>
        <w:tc>
          <w:tcPr>
            <w:tcW w:w="454" w:type="dxa"/>
            <w:shd w:val="clear" w:color="auto" w:fill="auto"/>
          </w:tcPr>
          <w:p w14:paraId="12114C9E" w14:textId="77777777" w:rsidR="00217DA1" w:rsidRPr="00D83618" w:rsidRDefault="00217DA1" w:rsidP="00217DA1">
            <w:pPr>
              <w:pStyle w:val="a3"/>
            </w:pPr>
            <w:r w:rsidRPr="00D83618">
              <w:t>х</w:t>
            </w:r>
          </w:p>
        </w:tc>
        <w:tc>
          <w:tcPr>
            <w:tcW w:w="567" w:type="dxa"/>
            <w:shd w:val="clear" w:color="auto" w:fill="auto"/>
          </w:tcPr>
          <w:p w14:paraId="3CB4F382" w14:textId="77777777" w:rsidR="00217DA1" w:rsidRPr="00D83618" w:rsidRDefault="00217DA1" w:rsidP="00217DA1">
            <w:pPr>
              <w:pStyle w:val="a3"/>
            </w:pPr>
            <w:r w:rsidRPr="00D83618">
              <w:t>х</w:t>
            </w:r>
          </w:p>
        </w:tc>
        <w:tc>
          <w:tcPr>
            <w:tcW w:w="397" w:type="dxa"/>
            <w:shd w:val="clear" w:color="auto" w:fill="auto"/>
          </w:tcPr>
          <w:p w14:paraId="04EE9F37" w14:textId="77777777" w:rsidR="00217DA1" w:rsidRPr="00D83618" w:rsidRDefault="00217DA1" w:rsidP="00217DA1">
            <w:pPr>
              <w:pStyle w:val="a3"/>
            </w:pPr>
            <w:r w:rsidRPr="00D83618">
              <w:t>х</w:t>
            </w:r>
          </w:p>
        </w:tc>
        <w:tc>
          <w:tcPr>
            <w:tcW w:w="714" w:type="dxa"/>
            <w:shd w:val="clear" w:color="auto" w:fill="auto"/>
          </w:tcPr>
          <w:p w14:paraId="515EC46A" w14:textId="4F31DF9F" w:rsidR="00217DA1" w:rsidRPr="00D83618" w:rsidRDefault="00217DA1" w:rsidP="00217DA1">
            <w:pPr>
              <w:pStyle w:val="a3"/>
            </w:pPr>
            <w:r w:rsidRPr="00D83618">
              <w:t xml:space="preserve">На территории </w:t>
            </w:r>
            <w:r w:rsidR="00F03069" w:rsidRPr="00D83618">
              <w:t>Российской</w:t>
            </w:r>
            <w:r w:rsidRPr="00D83618">
              <w:t xml:space="preserve"> Федерации</w:t>
            </w:r>
          </w:p>
        </w:tc>
        <w:tc>
          <w:tcPr>
            <w:tcW w:w="550" w:type="dxa"/>
            <w:shd w:val="clear" w:color="auto" w:fill="auto"/>
          </w:tcPr>
          <w:p w14:paraId="3BA202A1" w14:textId="77777777" w:rsidR="00217DA1" w:rsidRPr="00D83618" w:rsidRDefault="00217DA1" w:rsidP="00217DA1">
            <w:pPr>
              <w:pStyle w:val="a3"/>
            </w:pPr>
            <w:r w:rsidRPr="00D83618">
              <w:t>х</w:t>
            </w:r>
          </w:p>
        </w:tc>
        <w:tc>
          <w:tcPr>
            <w:tcW w:w="466" w:type="dxa"/>
            <w:shd w:val="clear" w:color="auto" w:fill="auto"/>
          </w:tcPr>
          <w:p w14:paraId="514BB873" w14:textId="77777777" w:rsidR="00217DA1" w:rsidRPr="00D83618" w:rsidRDefault="00217DA1" w:rsidP="00217DA1">
            <w:pPr>
              <w:pStyle w:val="a3"/>
            </w:pPr>
            <w:r w:rsidRPr="00D83618">
              <w:t>х</w:t>
            </w:r>
          </w:p>
        </w:tc>
        <w:tc>
          <w:tcPr>
            <w:tcW w:w="1417" w:type="dxa"/>
            <w:shd w:val="clear" w:color="auto" w:fill="auto"/>
          </w:tcPr>
          <w:p w14:paraId="60EFE513" w14:textId="15044C10" w:rsidR="00217DA1" w:rsidRPr="00D83618" w:rsidRDefault="00217DA1" w:rsidP="00217DA1">
            <w:pPr>
              <w:pStyle w:val="a3"/>
            </w:pPr>
            <w:r w:rsidRPr="00D83618">
              <w:t>Количество участников (зрители)</w:t>
            </w:r>
          </w:p>
        </w:tc>
        <w:tc>
          <w:tcPr>
            <w:tcW w:w="822" w:type="dxa"/>
            <w:shd w:val="clear" w:color="auto" w:fill="auto"/>
          </w:tcPr>
          <w:p w14:paraId="6E33E6D0" w14:textId="538AB06F" w:rsidR="00217DA1" w:rsidRPr="00D83618" w:rsidRDefault="00217DA1" w:rsidP="00217DA1">
            <w:pPr>
              <w:pStyle w:val="a3"/>
            </w:pPr>
            <w:r w:rsidRPr="00D83618">
              <w:t>Чело</w:t>
            </w:r>
            <w:r w:rsidR="00F03069">
              <w:t>-</w:t>
            </w:r>
            <w:r w:rsidRPr="00D83618">
              <w:t>век</w:t>
            </w:r>
          </w:p>
        </w:tc>
        <w:tc>
          <w:tcPr>
            <w:tcW w:w="1021" w:type="dxa"/>
            <w:shd w:val="clear" w:color="auto" w:fill="auto"/>
          </w:tcPr>
          <w:p w14:paraId="582A9C64" w14:textId="60E6AF5E" w:rsidR="00217DA1" w:rsidRPr="00E43D75" w:rsidRDefault="00217DA1" w:rsidP="00217DA1">
            <w:pPr>
              <w:pStyle w:val="a3"/>
            </w:pPr>
            <w:r w:rsidRPr="00E43D75">
              <w:t>18</w:t>
            </w:r>
            <w:r w:rsidR="00F03069">
              <w:t xml:space="preserve"> </w:t>
            </w:r>
            <w:r w:rsidRPr="00E43D75">
              <w:t>255</w:t>
            </w:r>
          </w:p>
        </w:tc>
        <w:tc>
          <w:tcPr>
            <w:tcW w:w="992" w:type="dxa"/>
            <w:shd w:val="clear" w:color="auto" w:fill="auto"/>
          </w:tcPr>
          <w:p w14:paraId="75BE98A5" w14:textId="12A21A63" w:rsidR="00217DA1" w:rsidRPr="00E43D75" w:rsidRDefault="00217DA1" w:rsidP="00217DA1">
            <w:pPr>
              <w:pStyle w:val="a3"/>
            </w:pPr>
            <w:r>
              <w:t>17</w:t>
            </w:r>
            <w:r w:rsidR="00B23302">
              <w:t xml:space="preserve"> </w:t>
            </w:r>
            <w:r>
              <w:t>101</w:t>
            </w:r>
          </w:p>
        </w:tc>
        <w:tc>
          <w:tcPr>
            <w:tcW w:w="709" w:type="dxa"/>
            <w:shd w:val="clear" w:color="auto" w:fill="auto"/>
          </w:tcPr>
          <w:p w14:paraId="2BF2D67F" w14:textId="77777777" w:rsidR="00217DA1" w:rsidRPr="00E43D75" w:rsidRDefault="00217DA1" w:rsidP="00217DA1">
            <w:pPr>
              <w:pStyle w:val="a3"/>
            </w:pPr>
            <w:r>
              <w:t>93,7</w:t>
            </w:r>
          </w:p>
        </w:tc>
        <w:tc>
          <w:tcPr>
            <w:tcW w:w="709" w:type="dxa"/>
            <w:shd w:val="clear" w:color="auto" w:fill="auto"/>
          </w:tcPr>
          <w:p w14:paraId="1E1B96FD" w14:textId="77777777" w:rsidR="00217DA1" w:rsidRPr="00D83618" w:rsidRDefault="00217DA1" w:rsidP="00217DA1">
            <w:pPr>
              <w:pStyle w:val="a3"/>
            </w:pPr>
            <w:r w:rsidRPr="00D83618">
              <w:t>15</w:t>
            </w:r>
          </w:p>
          <w:p w14:paraId="237C1B03" w14:textId="77777777" w:rsidR="00217DA1" w:rsidRPr="00D83618" w:rsidRDefault="00217DA1" w:rsidP="00217DA1">
            <w:pPr>
              <w:pStyle w:val="a3"/>
            </w:pPr>
          </w:p>
        </w:tc>
        <w:tc>
          <w:tcPr>
            <w:tcW w:w="708" w:type="dxa"/>
            <w:shd w:val="clear" w:color="auto" w:fill="auto"/>
          </w:tcPr>
          <w:p w14:paraId="6B251748" w14:textId="77777777" w:rsidR="00217DA1" w:rsidRPr="00D83618" w:rsidRDefault="00217DA1" w:rsidP="00217DA1">
            <w:pPr>
              <w:pStyle w:val="a3"/>
            </w:pPr>
            <w:r w:rsidRPr="00D83618">
              <w:t xml:space="preserve"> </w:t>
            </w:r>
          </w:p>
        </w:tc>
        <w:tc>
          <w:tcPr>
            <w:tcW w:w="2127" w:type="dxa"/>
            <w:shd w:val="clear" w:color="auto" w:fill="auto"/>
          </w:tcPr>
          <w:p w14:paraId="08FB1328" w14:textId="77777777" w:rsidR="00217DA1" w:rsidRPr="00D83618" w:rsidRDefault="00217DA1" w:rsidP="00217DA1">
            <w:pPr>
              <w:pStyle w:val="a3"/>
            </w:pPr>
          </w:p>
        </w:tc>
        <w:tc>
          <w:tcPr>
            <w:tcW w:w="1559" w:type="dxa"/>
            <w:shd w:val="clear" w:color="auto" w:fill="auto"/>
          </w:tcPr>
          <w:p w14:paraId="231A8B86" w14:textId="77777777" w:rsidR="00217DA1" w:rsidRPr="00D83618" w:rsidRDefault="00217DA1" w:rsidP="00217DA1">
            <w:pPr>
              <w:pStyle w:val="a3"/>
            </w:pPr>
            <w:r w:rsidRPr="00D83618">
              <w:rPr>
                <w:noProof/>
              </w:rPr>
              <w:t>Данные мониторинга</w:t>
            </w:r>
          </w:p>
        </w:tc>
      </w:tr>
    </w:tbl>
    <w:p w14:paraId="31A8B520" w14:textId="77777777" w:rsidR="00217DA1" w:rsidRPr="00D83618" w:rsidRDefault="00217DA1" w:rsidP="00217DA1">
      <w:pPr>
        <w:pStyle w:val="a3"/>
      </w:pPr>
    </w:p>
    <w:p w14:paraId="30396424" w14:textId="06D244A2" w:rsidR="00217DA1" w:rsidRPr="00D83618" w:rsidRDefault="00017AB6" w:rsidP="00DD46E9">
      <w:pPr>
        <w:pStyle w:val="a3"/>
        <w:numPr>
          <w:ilvl w:val="1"/>
          <w:numId w:val="10"/>
        </w:numPr>
        <w:rPr>
          <w:lang w:eastAsia="ru-RU"/>
        </w:rPr>
      </w:pPr>
      <w:r>
        <w:rPr>
          <w:lang w:eastAsia="ru-RU"/>
        </w:rPr>
        <w:t>Основные показатели, характеризующие объем оказания государственной услуги</w:t>
      </w:r>
      <w:r w:rsidR="00217DA1" w:rsidRPr="00D83618">
        <w:rPr>
          <w:lang w:eastAsia="ru-RU"/>
        </w:rPr>
        <w:t xml:space="preserve">:  </w:t>
      </w:r>
    </w:p>
    <w:p w14:paraId="24C398EA" w14:textId="77777777" w:rsidR="00217DA1" w:rsidRDefault="00217DA1" w:rsidP="00217DA1">
      <w:pPr>
        <w:pStyle w:val="a3"/>
        <w:rPr>
          <w:lang w:eastAsia="ru-RU"/>
        </w:rPr>
      </w:pPr>
    </w:p>
    <w:p w14:paraId="5643B653" w14:textId="77777777" w:rsidR="00DD46E9" w:rsidRDefault="00DD46E9" w:rsidP="00217DA1">
      <w:pPr>
        <w:pStyle w:val="a3"/>
        <w:rPr>
          <w:lang w:eastAsia="ru-RU"/>
        </w:rPr>
      </w:pPr>
    </w:p>
    <w:p w14:paraId="7EB68536" w14:textId="77777777" w:rsidR="00DD46E9" w:rsidRDefault="00DD46E9" w:rsidP="00217DA1">
      <w:pPr>
        <w:pStyle w:val="a3"/>
        <w:rPr>
          <w:lang w:eastAsia="ru-RU"/>
        </w:rPr>
      </w:pPr>
    </w:p>
    <w:p w14:paraId="099A0AAA" w14:textId="77777777" w:rsidR="00DD46E9" w:rsidRDefault="00DD46E9" w:rsidP="00217DA1">
      <w:pPr>
        <w:pStyle w:val="a3"/>
        <w:rPr>
          <w:lang w:eastAsia="ru-RU"/>
        </w:rPr>
      </w:pPr>
    </w:p>
    <w:p w14:paraId="5EDE80F9" w14:textId="77777777" w:rsidR="00DD46E9" w:rsidRDefault="00DD46E9" w:rsidP="00217DA1">
      <w:pPr>
        <w:pStyle w:val="a3"/>
        <w:rPr>
          <w:lang w:eastAsia="ru-RU"/>
        </w:rPr>
      </w:pPr>
    </w:p>
    <w:p w14:paraId="7597E2A3" w14:textId="77777777" w:rsidR="00DD46E9" w:rsidRPr="00D83618" w:rsidRDefault="00DD46E9" w:rsidP="00217DA1">
      <w:pPr>
        <w:pStyle w:val="a3"/>
        <w:rPr>
          <w:lang w:eastAsia="ru-RU"/>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425"/>
        <w:gridCol w:w="567"/>
        <w:gridCol w:w="567"/>
        <w:gridCol w:w="1417"/>
        <w:gridCol w:w="426"/>
        <w:gridCol w:w="425"/>
        <w:gridCol w:w="1701"/>
        <w:gridCol w:w="567"/>
        <w:gridCol w:w="850"/>
        <w:gridCol w:w="851"/>
        <w:gridCol w:w="850"/>
        <w:gridCol w:w="709"/>
        <w:gridCol w:w="1134"/>
        <w:gridCol w:w="1467"/>
        <w:gridCol w:w="1652"/>
      </w:tblGrid>
      <w:tr w:rsidR="00217DA1" w:rsidRPr="00D83618" w14:paraId="3C2AADC1" w14:textId="77777777" w:rsidTr="00CF5D22">
        <w:tc>
          <w:tcPr>
            <w:tcW w:w="3114" w:type="dxa"/>
            <w:gridSpan w:val="4"/>
            <w:vMerge w:val="restart"/>
            <w:shd w:val="clear" w:color="auto" w:fill="auto"/>
          </w:tcPr>
          <w:p w14:paraId="7ECE08B1" w14:textId="77777777" w:rsidR="00217DA1" w:rsidRPr="00D83618" w:rsidRDefault="00217DA1" w:rsidP="00217DA1">
            <w:pPr>
              <w:pStyle w:val="a3"/>
            </w:pPr>
            <w:r w:rsidRPr="00D83618">
              <w:lastRenderedPageBreak/>
              <w:t>Содержание государственной услуги</w:t>
            </w:r>
          </w:p>
        </w:tc>
        <w:tc>
          <w:tcPr>
            <w:tcW w:w="2835" w:type="dxa"/>
            <w:gridSpan w:val="4"/>
            <w:vMerge w:val="restart"/>
            <w:shd w:val="clear" w:color="auto" w:fill="auto"/>
          </w:tcPr>
          <w:p w14:paraId="41307DA4" w14:textId="77777777" w:rsidR="00217DA1" w:rsidRPr="00D83618" w:rsidRDefault="00217DA1" w:rsidP="00217DA1">
            <w:pPr>
              <w:pStyle w:val="a3"/>
            </w:pPr>
            <w:r w:rsidRPr="00D83618">
              <w:t>Условия (формы) оказания государственной услуги</w:t>
            </w:r>
          </w:p>
        </w:tc>
        <w:tc>
          <w:tcPr>
            <w:tcW w:w="6662" w:type="dxa"/>
            <w:gridSpan w:val="7"/>
            <w:shd w:val="clear" w:color="auto" w:fill="auto"/>
          </w:tcPr>
          <w:p w14:paraId="7C50C27C" w14:textId="507F7AA9" w:rsidR="00217DA1" w:rsidRPr="00D83618" w:rsidRDefault="00217DA1" w:rsidP="00217DA1">
            <w:pPr>
              <w:pStyle w:val="a3"/>
            </w:pPr>
            <w:r w:rsidRPr="00D83618">
              <w:t xml:space="preserve">Показатели, </w:t>
            </w:r>
            <w:r w:rsidR="00B710D1" w:rsidRPr="00D83618">
              <w:t>характеризующие объем</w:t>
            </w:r>
            <w:r w:rsidRPr="00D83618">
              <w:t xml:space="preserve">   государственной услуги</w:t>
            </w:r>
          </w:p>
        </w:tc>
        <w:tc>
          <w:tcPr>
            <w:tcW w:w="1467" w:type="dxa"/>
            <w:vMerge w:val="restart"/>
            <w:shd w:val="clear" w:color="auto" w:fill="auto"/>
          </w:tcPr>
          <w:p w14:paraId="540E8442" w14:textId="77777777" w:rsidR="00CF5D22" w:rsidRDefault="00217DA1" w:rsidP="00217DA1">
            <w:pPr>
              <w:pStyle w:val="a3"/>
            </w:pPr>
            <w:r w:rsidRPr="00D83618">
              <w:t>Причины</w:t>
            </w:r>
          </w:p>
          <w:p w14:paraId="1AAE8E2C" w14:textId="77777777" w:rsidR="00CF5D22" w:rsidRDefault="00217DA1" w:rsidP="00217DA1">
            <w:pPr>
              <w:pStyle w:val="a3"/>
            </w:pPr>
            <w:r w:rsidRPr="00D83618">
              <w:t xml:space="preserve">не  </w:t>
            </w:r>
          </w:p>
          <w:p w14:paraId="42532A3A" w14:textId="6FC0E77B" w:rsidR="00CF5D22" w:rsidRDefault="00217DA1" w:rsidP="00217DA1">
            <w:pPr>
              <w:pStyle w:val="a3"/>
            </w:pPr>
            <w:r w:rsidRPr="00D83618">
              <w:t>выпо</w:t>
            </w:r>
            <w:r w:rsidR="00CF5D22">
              <w:t>л</w:t>
            </w:r>
            <w:r w:rsidRPr="00D83618">
              <w:t xml:space="preserve">нения </w:t>
            </w:r>
          </w:p>
          <w:p w14:paraId="4141FAF2" w14:textId="3C9545CE" w:rsidR="00217DA1" w:rsidRPr="00D83618" w:rsidRDefault="00CF5D22" w:rsidP="00217DA1">
            <w:pPr>
              <w:pStyle w:val="a3"/>
            </w:pPr>
            <w:r w:rsidRPr="00D83618">
              <w:t>установлен</w:t>
            </w:r>
            <w:r>
              <w:t>-</w:t>
            </w:r>
            <w:r w:rsidRPr="00D83618">
              <w:t>ных показателей</w:t>
            </w:r>
            <w:r w:rsidR="00217DA1" w:rsidRPr="00D83618">
              <w:t xml:space="preserve"> </w:t>
            </w:r>
          </w:p>
        </w:tc>
        <w:tc>
          <w:tcPr>
            <w:tcW w:w="1652" w:type="dxa"/>
            <w:vMerge w:val="restart"/>
            <w:shd w:val="clear" w:color="auto" w:fill="auto"/>
          </w:tcPr>
          <w:p w14:paraId="13FC4D7E" w14:textId="77777777" w:rsidR="00CF5D22" w:rsidRDefault="00217DA1" w:rsidP="00217DA1">
            <w:pPr>
              <w:pStyle w:val="a3"/>
            </w:pPr>
            <w:r w:rsidRPr="00D83618">
              <w:t xml:space="preserve">Источник   </w:t>
            </w:r>
          </w:p>
          <w:p w14:paraId="1B44DEF9" w14:textId="7B74979D" w:rsidR="00217DA1" w:rsidRPr="00D83618" w:rsidRDefault="00CF5D22" w:rsidP="00217DA1">
            <w:pPr>
              <w:pStyle w:val="a3"/>
            </w:pPr>
            <w:r w:rsidRPr="00D83618">
              <w:t>И</w:t>
            </w:r>
            <w:r w:rsidR="00217DA1" w:rsidRPr="00D83618">
              <w:t>нформации</w:t>
            </w:r>
            <w:r>
              <w:t xml:space="preserve"> </w:t>
            </w:r>
            <w:r w:rsidR="00217DA1" w:rsidRPr="00D83618">
              <w:t xml:space="preserve">о </w:t>
            </w:r>
            <w:r w:rsidRPr="00D83618">
              <w:t>фактическом значении</w:t>
            </w:r>
            <w:r w:rsidR="00217DA1" w:rsidRPr="00D83618">
              <w:t xml:space="preserve"> показателя </w:t>
            </w:r>
          </w:p>
        </w:tc>
      </w:tr>
      <w:tr w:rsidR="00CF5D22" w:rsidRPr="00D83618" w14:paraId="4CCD0832" w14:textId="77777777" w:rsidTr="00CF5D22">
        <w:trPr>
          <w:trHeight w:val="182"/>
        </w:trPr>
        <w:tc>
          <w:tcPr>
            <w:tcW w:w="3114" w:type="dxa"/>
            <w:gridSpan w:val="4"/>
            <w:vMerge/>
            <w:shd w:val="clear" w:color="auto" w:fill="auto"/>
          </w:tcPr>
          <w:p w14:paraId="4C58A0E6" w14:textId="77777777" w:rsidR="00217DA1" w:rsidRPr="00D83618" w:rsidRDefault="00217DA1" w:rsidP="00217DA1">
            <w:pPr>
              <w:pStyle w:val="a3"/>
            </w:pPr>
          </w:p>
        </w:tc>
        <w:tc>
          <w:tcPr>
            <w:tcW w:w="2835" w:type="dxa"/>
            <w:gridSpan w:val="4"/>
            <w:vMerge/>
            <w:shd w:val="clear" w:color="auto" w:fill="auto"/>
          </w:tcPr>
          <w:p w14:paraId="7F2184F2" w14:textId="77777777" w:rsidR="00217DA1" w:rsidRPr="00D83618" w:rsidRDefault="00217DA1" w:rsidP="00217DA1">
            <w:pPr>
              <w:pStyle w:val="a3"/>
            </w:pPr>
          </w:p>
        </w:tc>
        <w:tc>
          <w:tcPr>
            <w:tcW w:w="1701" w:type="dxa"/>
            <w:vMerge w:val="restart"/>
            <w:shd w:val="clear" w:color="auto" w:fill="auto"/>
            <w:textDirection w:val="btLr"/>
          </w:tcPr>
          <w:p w14:paraId="43F63F9C" w14:textId="12875EA0" w:rsidR="00217DA1" w:rsidRPr="00D83618" w:rsidRDefault="00B710D1" w:rsidP="00B710D1">
            <w:pPr>
              <w:pStyle w:val="a3"/>
              <w:ind w:left="113" w:right="113"/>
            </w:pPr>
            <w:r w:rsidRPr="00D83618">
              <w:t>Наименование</w:t>
            </w:r>
          </w:p>
        </w:tc>
        <w:tc>
          <w:tcPr>
            <w:tcW w:w="567" w:type="dxa"/>
            <w:vMerge w:val="restart"/>
            <w:shd w:val="clear" w:color="auto" w:fill="auto"/>
            <w:textDirection w:val="btLr"/>
          </w:tcPr>
          <w:p w14:paraId="58F31BB6" w14:textId="6D655573" w:rsidR="00217DA1" w:rsidRPr="00D83618" w:rsidRDefault="00B710D1" w:rsidP="00B710D1">
            <w:pPr>
              <w:pStyle w:val="a3"/>
              <w:ind w:left="113" w:right="113"/>
            </w:pPr>
            <w:r w:rsidRPr="00D83618">
              <w:t>Единицы измерения</w:t>
            </w:r>
          </w:p>
        </w:tc>
        <w:tc>
          <w:tcPr>
            <w:tcW w:w="1701" w:type="dxa"/>
            <w:gridSpan w:val="2"/>
            <w:shd w:val="clear" w:color="auto" w:fill="auto"/>
          </w:tcPr>
          <w:p w14:paraId="017AFF5F" w14:textId="77777777" w:rsidR="00217DA1" w:rsidRPr="00D83618" w:rsidRDefault="00217DA1" w:rsidP="00217DA1">
            <w:pPr>
              <w:pStyle w:val="a3"/>
            </w:pPr>
            <w:r w:rsidRPr="00D83618">
              <w:t>Значение</w:t>
            </w:r>
          </w:p>
        </w:tc>
        <w:tc>
          <w:tcPr>
            <w:tcW w:w="850" w:type="dxa"/>
            <w:vMerge w:val="restart"/>
            <w:shd w:val="clear" w:color="auto" w:fill="auto"/>
            <w:textDirection w:val="btLr"/>
          </w:tcPr>
          <w:p w14:paraId="66A3825A" w14:textId="470293F7" w:rsidR="00217DA1" w:rsidRPr="00D83618" w:rsidRDefault="00217DA1" w:rsidP="00B710D1">
            <w:pPr>
              <w:pStyle w:val="a3"/>
              <w:ind w:left="113" w:right="113"/>
            </w:pPr>
            <w:r w:rsidRPr="00D83618">
              <w:t xml:space="preserve">Процент   выполнения </w:t>
            </w:r>
          </w:p>
        </w:tc>
        <w:tc>
          <w:tcPr>
            <w:tcW w:w="709" w:type="dxa"/>
            <w:vMerge w:val="restart"/>
            <w:shd w:val="clear" w:color="auto" w:fill="auto"/>
            <w:textDirection w:val="btLr"/>
          </w:tcPr>
          <w:p w14:paraId="29CCA24C" w14:textId="66031513" w:rsidR="00217DA1" w:rsidRPr="00D83618" w:rsidRDefault="00B710D1" w:rsidP="00B710D1">
            <w:pPr>
              <w:pStyle w:val="a3"/>
              <w:ind w:left="113" w:right="113"/>
            </w:pPr>
            <w:r w:rsidRPr="00D83618">
              <w:t>Допустимое (</w:t>
            </w:r>
            <w:r w:rsidR="00217DA1" w:rsidRPr="00D83618">
              <w:t>возможное) отк</w:t>
            </w:r>
            <w:r>
              <w:t>лонени</w:t>
            </w:r>
            <w:r w:rsidR="00217DA1" w:rsidRPr="00D83618">
              <w:t>е</w:t>
            </w:r>
          </w:p>
        </w:tc>
        <w:tc>
          <w:tcPr>
            <w:tcW w:w="1134" w:type="dxa"/>
            <w:vMerge w:val="restart"/>
            <w:shd w:val="clear" w:color="auto" w:fill="auto"/>
            <w:textDirection w:val="btLr"/>
          </w:tcPr>
          <w:p w14:paraId="2A7AF642" w14:textId="3909E8A3" w:rsidR="00217DA1" w:rsidRPr="00D83618" w:rsidRDefault="00217DA1" w:rsidP="00B710D1">
            <w:pPr>
              <w:pStyle w:val="a3"/>
              <w:ind w:left="113" w:right="113"/>
            </w:pPr>
            <w:r w:rsidRPr="00D83618">
              <w:t>Отклонение, превышающее       допустимое (</w:t>
            </w:r>
            <w:r w:rsidR="00B710D1" w:rsidRPr="00D83618">
              <w:t>возможное)</w:t>
            </w:r>
            <w:r w:rsidRPr="00D83618">
              <w:t xml:space="preserve"> значение</w:t>
            </w:r>
          </w:p>
          <w:p w14:paraId="4A4601BE" w14:textId="77777777" w:rsidR="00217DA1" w:rsidRPr="00D83618" w:rsidRDefault="00217DA1" w:rsidP="00B710D1">
            <w:pPr>
              <w:pStyle w:val="a3"/>
              <w:ind w:left="113" w:right="113"/>
            </w:pPr>
          </w:p>
        </w:tc>
        <w:tc>
          <w:tcPr>
            <w:tcW w:w="1467" w:type="dxa"/>
            <w:vMerge/>
            <w:shd w:val="clear" w:color="auto" w:fill="auto"/>
          </w:tcPr>
          <w:p w14:paraId="7ABD9F9A" w14:textId="77777777" w:rsidR="00217DA1" w:rsidRPr="00D83618" w:rsidRDefault="00217DA1" w:rsidP="00217DA1">
            <w:pPr>
              <w:pStyle w:val="a3"/>
            </w:pPr>
          </w:p>
        </w:tc>
        <w:tc>
          <w:tcPr>
            <w:tcW w:w="1652" w:type="dxa"/>
            <w:vMerge/>
            <w:shd w:val="clear" w:color="auto" w:fill="auto"/>
          </w:tcPr>
          <w:p w14:paraId="57A0BF05" w14:textId="77777777" w:rsidR="00217DA1" w:rsidRPr="00D83618" w:rsidRDefault="00217DA1" w:rsidP="00217DA1">
            <w:pPr>
              <w:pStyle w:val="a3"/>
            </w:pPr>
          </w:p>
        </w:tc>
      </w:tr>
      <w:tr w:rsidR="00CF5D22" w:rsidRPr="00D83618" w14:paraId="3EECC268" w14:textId="77777777" w:rsidTr="00CF5D22">
        <w:trPr>
          <w:cantSplit/>
          <w:trHeight w:val="2569"/>
        </w:trPr>
        <w:tc>
          <w:tcPr>
            <w:tcW w:w="421" w:type="dxa"/>
            <w:shd w:val="clear" w:color="auto" w:fill="auto"/>
            <w:textDirection w:val="btLr"/>
          </w:tcPr>
          <w:p w14:paraId="70C036C9" w14:textId="32C03C3F" w:rsidR="00B710D1" w:rsidRPr="00D83618" w:rsidRDefault="00B710D1" w:rsidP="00B710D1">
            <w:pPr>
              <w:pStyle w:val="a3"/>
              <w:ind w:left="113" w:right="113"/>
            </w:pPr>
            <w:r w:rsidRPr="00D83618">
              <w:t>Наименование</w:t>
            </w:r>
          </w:p>
        </w:tc>
        <w:tc>
          <w:tcPr>
            <w:tcW w:w="1701" w:type="dxa"/>
            <w:shd w:val="clear" w:color="auto" w:fill="auto"/>
            <w:textDirection w:val="btLr"/>
          </w:tcPr>
          <w:p w14:paraId="1902A7F2" w14:textId="059906E7" w:rsidR="00B710D1" w:rsidRPr="00D83618" w:rsidRDefault="00B710D1" w:rsidP="00B710D1">
            <w:pPr>
              <w:pStyle w:val="a3"/>
              <w:ind w:left="113" w:right="113"/>
            </w:pPr>
            <w:r w:rsidRPr="00D83618">
              <w:t>Значение</w:t>
            </w:r>
          </w:p>
        </w:tc>
        <w:tc>
          <w:tcPr>
            <w:tcW w:w="425" w:type="dxa"/>
            <w:shd w:val="clear" w:color="auto" w:fill="auto"/>
            <w:textDirection w:val="btLr"/>
          </w:tcPr>
          <w:p w14:paraId="15F1AA2F" w14:textId="57A00026" w:rsidR="00B710D1" w:rsidRPr="00D83618" w:rsidRDefault="00B710D1" w:rsidP="00B710D1">
            <w:pPr>
              <w:pStyle w:val="a3"/>
              <w:ind w:left="113" w:right="113"/>
            </w:pPr>
            <w:r w:rsidRPr="00D83618">
              <w:t>Наименование</w:t>
            </w:r>
          </w:p>
        </w:tc>
        <w:tc>
          <w:tcPr>
            <w:tcW w:w="567" w:type="dxa"/>
            <w:shd w:val="clear" w:color="auto" w:fill="auto"/>
            <w:textDirection w:val="btLr"/>
          </w:tcPr>
          <w:p w14:paraId="731A9A8C" w14:textId="7AF2D416" w:rsidR="00B710D1" w:rsidRPr="00D83618" w:rsidRDefault="00B710D1" w:rsidP="00B710D1">
            <w:pPr>
              <w:pStyle w:val="a3"/>
              <w:ind w:left="113" w:right="113"/>
            </w:pPr>
            <w:r w:rsidRPr="00D83618">
              <w:t>Значение</w:t>
            </w:r>
          </w:p>
        </w:tc>
        <w:tc>
          <w:tcPr>
            <w:tcW w:w="567" w:type="dxa"/>
            <w:shd w:val="clear" w:color="auto" w:fill="auto"/>
            <w:textDirection w:val="btLr"/>
          </w:tcPr>
          <w:p w14:paraId="5EA7E604" w14:textId="351FA489" w:rsidR="00B710D1" w:rsidRPr="00D83618" w:rsidRDefault="00B710D1" w:rsidP="00B710D1">
            <w:pPr>
              <w:pStyle w:val="a3"/>
              <w:ind w:left="113" w:right="113"/>
            </w:pPr>
            <w:r w:rsidRPr="00D83618">
              <w:t>Наименование</w:t>
            </w:r>
          </w:p>
        </w:tc>
        <w:tc>
          <w:tcPr>
            <w:tcW w:w="1417" w:type="dxa"/>
            <w:shd w:val="clear" w:color="auto" w:fill="auto"/>
            <w:textDirection w:val="btLr"/>
          </w:tcPr>
          <w:p w14:paraId="6A301CB7" w14:textId="77777777" w:rsidR="00B710D1" w:rsidRPr="00D83618" w:rsidRDefault="00B710D1" w:rsidP="00B710D1">
            <w:pPr>
              <w:pStyle w:val="a3"/>
              <w:ind w:left="113" w:right="113"/>
            </w:pPr>
            <w:r w:rsidRPr="00D83618">
              <w:t>Значение</w:t>
            </w:r>
          </w:p>
        </w:tc>
        <w:tc>
          <w:tcPr>
            <w:tcW w:w="426" w:type="dxa"/>
            <w:shd w:val="clear" w:color="auto" w:fill="auto"/>
            <w:textDirection w:val="btLr"/>
          </w:tcPr>
          <w:p w14:paraId="52CA7C95" w14:textId="3A0C6688" w:rsidR="00B710D1" w:rsidRPr="00D83618" w:rsidRDefault="00B710D1" w:rsidP="00B710D1">
            <w:pPr>
              <w:pStyle w:val="a3"/>
              <w:ind w:left="113" w:right="113"/>
            </w:pPr>
            <w:r w:rsidRPr="00D83618">
              <w:t>Наименование</w:t>
            </w:r>
          </w:p>
        </w:tc>
        <w:tc>
          <w:tcPr>
            <w:tcW w:w="425" w:type="dxa"/>
            <w:shd w:val="clear" w:color="auto" w:fill="auto"/>
            <w:textDirection w:val="btLr"/>
          </w:tcPr>
          <w:p w14:paraId="3D1A53BE" w14:textId="324DEBF2" w:rsidR="00B710D1" w:rsidRPr="00D83618" w:rsidRDefault="00B710D1" w:rsidP="00B710D1">
            <w:pPr>
              <w:pStyle w:val="a3"/>
              <w:ind w:left="113" w:right="113"/>
            </w:pPr>
            <w:r w:rsidRPr="00D83618">
              <w:t>Значение</w:t>
            </w:r>
          </w:p>
        </w:tc>
        <w:tc>
          <w:tcPr>
            <w:tcW w:w="1701" w:type="dxa"/>
            <w:vMerge/>
            <w:shd w:val="clear" w:color="auto" w:fill="auto"/>
          </w:tcPr>
          <w:p w14:paraId="360B8447" w14:textId="77777777" w:rsidR="00B710D1" w:rsidRPr="00D83618" w:rsidRDefault="00B710D1" w:rsidP="00B710D1">
            <w:pPr>
              <w:pStyle w:val="a3"/>
            </w:pPr>
          </w:p>
        </w:tc>
        <w:tc>
          <w:tcPr>
            <w:tcW w:w="567" w:type="dxa"/>
            <w:vMerge/>
            <w:shd w:val="clear" w:color="auto" w:fill="auto"/>
          </w:tcPr>
          <w:p w14:paraId="72DE72FA" w14:textId="77777777" w:rsidR="00B710D1" w:rsidRPr="00D83618" w:rsidRDefault="00B710D1" w:rsidP="00B710D1">
            <w:pPr>
              <w:pStyle w:val="a3"/>
            </w:pPr>
          </w:p>
        </w:tc>
        <w:tc>
          <w:tcPr>
            <w:tcW w:w="850" w:type="dxa"/>
            <w:shd w:val="clear" w:color="auto" w:fill="auto"/>
            <w:textDirection w:val="btLr"/>
          </w:tcPr>
          <w:p w14:paraId="5AEDE332" w14:textId="6E4C80AB" w:rsidR="00B710D1" w:rsidRPr="00D83618" w:rsidRDefault="00B710D1" w:rsidP="00B710D1">
            <w:pPr>
              <w:pStyle w:val="a3"/>
              <w:ind w:left="113" w:right="113"/>
            </w:pPr>
            <w:r w:rsidRPr="00D83618">
              <w:t>Установлено</w:t>
            </w:r>
            <w:r>
              <w:t xml:space="preserve"> в</w:t>
            </w:r>
            <w:r w:rsidRPr="00D83618">
              <w:t xml:space="preserve">                      государственном</w:t>
            </w:r>
            <w:r>
              <w:t xml:space="preserve"> </w:t>
            </w:r>
            <w:r w:rsidRPr="00D83618">
              <w:t>задании</w:t>
            </w:r>
          </w:p>
        </w:tc>
        <w:tc>
          <w:tcPr>
            <w:tcW w:w="851" w:type="dxa"/>
            <w:shd w:val="clear" w:color="auto" w:fill="auto"/>
            <w:textDirection w:val="btLr"/>
          </w:tcPr>
          <w:p w14:paraId="7331D119" w14:textId="1A209EA1" w:rsidR="00B710D1" w:rsidRPr="00D83618" w:rsidRDefault="00B710D1" w:rsidP="00B710D1">
            <w:pPr>
              <w:pStyle w:val="a3"/>
              <w:ind w:left="113" w:right="113"/>
            </w:pPr>
            <w:r w:rsidRPr="00D83618">
              <w:t>Фактически</w:t>
            </w:r>
            <w:r>
              <w:t xml:space="preserve"> </w:t>
            </w:r>
            <w:r w:rsidRPr="00D83618">
              <w:t xml:space="preserve">выполнено </w:t>
            </w:r>
          </w:p>
        </w:tc>
        <w:tc>
          <w:tcPr>
            <w:tcW w:w="850" w:type="dxa"/>
            <w:vMerge/>
            <w:shd w:val="clear" w:color="auto" w:fill="auto"/>
          </w:tcPr>
          <w:p w14:paraId="592FA76A" w14:textId="77777777" w:rsidR="00B710D1" w:rsidRPr="00D83618" w:rsidRDefault="00B710D1" w:rsidP="00B710D1">
            <w:pPr>
              <w:pStyle w:val="a3"/>
            </w:pPr>
          </w:p>
        </w:tc>
        <w:tc>
          <w:tcPr>
            <w:tcW w:w="709" w:type="dxa"/>
            <w:vMerge/>
            <w:shd w:val="clear" w:color="auto" w:fill="auto"/>
          </w:tcPr>
          <w:p w14:paraId="143666C0" w14:textId="77777777" w:rsidR="00B710D1" w:rsidRPr="00D83618" w:rsidRDefault="00B710D1" w:rsidP="00B710D1">
            <w:pPr>
              <w:pStyle w:val="a3"/>
            </w:pPr>
          </w:p>
        </w:tc>
        <w:tc>
          <w:tcPr>
            <w:tcW w:w="1134" w:type="dxa"/>
            <w:vMerge/>
            <w:shd w:val="clear" w:color="auto" w:fill="auto"/>
          </w:tcPr>
          <w:p w14:paraId="0610940B" w14:textId="77777777" w:rsidR="00B710D1" w:rsidRPr="00D83618" w:rsidRDefault="00B710D1" w:rsidP="00B710D1">
            <w:pPr>
              <w:pStyle w:val="a3"/>
            </w:pPr>
          </w:p>
        </w:tc>
        <w:tc>
          <w:tcPr>
            <w:tcW w:w="1467" w:type="dxa"/>
            <w:vMerge/>
            <w:shd w:val="clear" w:color="auto" w:fill="auto"/>
          </w:tcPr>
          <w:p w14:paraId="450C17A1" w14:textId="77777777" w:rsidR="00B710D1" w:rsidRPr="00D83618" w:rsidRDefault="00B710D1" w:rsidP="00B710D1">
            <w:pPr>
              <w:pStyle w:val="a3"/>
            </w:pPr>
          </w:p>
        </w:tc>
        <w:tc>
          <w:tcPr>
            <w:tcW w:w="1652" w:type="dxa"/>
            <w:vMerge/>
            <w:shd w:val="clear" w:color="auto" w:fill="auto"/>
          </w:tcPr>
          <w:p w14:paraId="7BF346B7" w14:textId="77777777" w:rsidR="00B710D1" w:rsidRPr="00D83618" w:rsidRDefault="00B710D1" w:rsidP="00B710D1">
            <w:pPr>
              <w:pStyle w:val="a3"/>
            </w:pPr>
          </w:p>
        </w:tc>
      </w:tr>
      <w:tr w:rsidR="00CF5D22" w:rsidRPr="00D83618" w14:paraId="71E65038" w14:textId="77777777" w:rsidTr="00CF5D22">
        <w:trPr>
          <w:trHeight w:val="307"/>
        </w:trPr>
        <w:tc>
          <w:tcPr>
            <w:tcW w:w="421" w:type="dxa"/>
            <w:shd w:val="clear" w:color="auto" w:fill="auto"/>
          </w:tcPr>
          <w:p w14:paraId="1BEAE73A" w14:textId="77777777" w:rsidR="00217DA1" w:rsidRPr="00D83618" w:rsidRDefault="00217DA1" w:rsidP="00217DA1">
            <w:pPr>
              <w:pStyle w:val="a3"/>
            </w:pPr>
            <w:r w:rsidRPr="00D83618">
              <w:t>1</w:t>
            </w:r>
          </w:p>
        </w:tc>
        <w:tc>
          <w:tcPr>
            <w:tcW w:w="1701" w:type="dxa"/>
            <w:shd w:val="clear" w:color="auto" w:fill="auto"/>
          </w:tcPr>
          <w:p w14:paraId="1DB54E93" w14:textId="77777777" w:rsidR="00217DA1" w:rsidRPr="00D83618" w:rsidRDefault="00217DA1" w:rsidP="00217DA1">
            <w:pPr>
              <w:pStyle w:val="a3"/>
            </w:pPr>
            <w:r w:rsidRPr="00D83618">
              <w:t>2</w:t>
            </w:r>
          </w:p>
        </w:tc>
        <w:tc>
          <w:tcPr>
            <w:tcW w:w="425" w:type="dxa"/>
            <w:shd w:val="clear" w:color="auto" w:fill="auto"/>
          </w:tcPr>
          <w:p w14:paraId="4F942136" w14:textId="77777777" w:rsidR="00217DA1" w:rsidRPr="00D83618" w:rsidRDefault="00217DA1" w:rsidP="00217DA1">
            <w:pPr>
              <w:pStyle w:val="a3"/>
            </w:pPr>
            <w:r w:rsidRPr="00D83618">
              <w:t>3</w:t>
            </w:r>
          </w:p>
        </w:tc>
        <w:tc>
          <w:tcPr>
            <w:tcW w:w="567" w:type="dxa"/>
            <w:shd w:val="clear" w:color="auto" w:fill="auto"/>
          </w:tcPr>
          <w:p w14:paraId="00CAFD39" w14:textId="77777777" w:rsidR="00217DA1" w:rsidRPr="00D83618" w:rsidRDefault="00217DA1" w:rsidP="00217DA1">
            <w:pPr>
              <w:pStyle w:val="a3"/>
            </w:pPr>
            <w:r w:rsidRPr="00D83618">
              <w:t>4</w:t>
            </w:r>
          </w:p>
        </w:tc>
        <w:tc>
          <w:tcPr>
            <w:tcW w:w="567" w:type="dxa"/>
            <w:shd w:val="clear" w:color="auto" w:fill="auto"/>
          </w:tcPr>
          <w:p w14:paraId="066116B4" w14:textId="77777777" w:rsidR="00217DA1" w:rsidRPr="00D83618" w:rsidRDefault="00217DA1" w:rsidP="00217DA1">
            <w:pPr>
              <w:pStyle w:val="a3"/>
            </w:pPr>
            <w:r w:rsidRPr="00D83618">
              <w:t>5</w:t>
            </w:r>
          </w:p>
        </w:tc>
        <w:tc>
          <w:tcPr>
            <w:tcW w:w="1417" w:type="dxa"/>
            <w:shd w:val="clear" w:color="auto" w:fill="auto"/>
          </w:tcPr>
          <w:p w14:paraId="55B0A433" w14:textId="77777777" w:rsidR="00217DA1" w:rsidRPr="00D83618" w:rsidRDefault="00217DA1" w:rsidP="00217DA1">
            <w:pPr>
              <w:pStyle w:val="a3"/>
            </w:pPr>
            <w:r w:rsidRPr="00D83618">
              <w:t>6</w:t>
            </w:r>
          </w:p>
        </w:tc>
        <w:tc>
          <w:tcPr>
            <w:tcW w:w="426" w:type="dxa"/>
            <w:shd w:val="clear" w:color="auto" w:fill="auto"/>
          </w:tcPr>
          <w:p w14:paraId="74980F53" w14:textId="77777777" w:rsidR="00217DA1" w:rsidRPr="00D83618" w:rsidRDefault="00217DA1" w:rsidP="00217DA1">
            <w:pPr>
              <w:pStyle w:val="a3"/>
            </w:pPr>
            <w:r w:rsidRPr="00D83618">
              <w:t>7</w:t>
            </w:r>
          </w:p>
        </w:tc>
        <w:tc>
          <w:tcPr>
            <w:tcW w:w="425" w:type="dxa"/>
            <w:shd w:val="clear" w:color="auto" w:fill="auto"/>
          </w:tcPr>
          <w:p w14:paraId="0890D918" w14:textId="77777777" w:rsidR="00217DA1" w:rsidRPr="00D83618" w:rsidRDefault="00217DA1" w:rsidP="00217DA1">
            <w:pPr>
              <w:pStyle w:val="a3"/>
            </w:pPr>
            <w:r w:rsidRPr="00D83618">
              <w:t>8</w:t>
            </w:r>
          </w:p>
        </w:tc>
        <w:tc>
          <w:tcPr>
            <w:tcW w:w="1701" w:type="dxa"/>
            <w:shd w:val="clear" w:color="auto" w:fill="auto"/>
          </w:tcPr>
          <w:p w14:paraId="37E51D99" w14:textId="77777777" w:rsidR="00217DA1" w:rsidRPr="00D83618" w:rsidRDefault="00217DA1" w:rsidP="00217DA1">
            <w:pPr>
              <w:pStyle w:val="a3"/>
            </w:pPr>
            <w:r w:rsidRPr="00D83618">
              <w:t>9</w:t>
            </w:r>
          </w:p>
        </w:tc>
        <w:tc>
          <w:tcPr>
            <w:tcW w:w="567" w:type="dxa"/>
            <w:shd w:val="clear" w:color="auto" w:fill="auto"/>
          </w:tcPr>
          <w:p w14:paraId="6BAD530B" w14:textId="77777777" w:rsidR="00217DA1" w:rsidRPr="00D83618" w:rsidRDefault="00217DA1" w:rsidP="00217DA1">
            <w:pPr>
              <w:pStyle w:val="a3"/>
            </w:pPr>
            <w:r w:rsidRPr="00D83618">
              <w:t>10</w:t>
            </w:r>
          </w:p>
        </w:tc>
        <w:tc>
          <w:tcPr>
            <w:tcW w:w="850" w:type="dxa"/>
            <w:shd w:val="clear" w:color="auto" w:fill="auto"/>
          </w:tcPr>
          <w:p w14:paraId="7357AC61" w14:textId="77777777" w:rsidR="00217DA1" w:rsidRPr="00D83618" w:rsidRDefault="00217DA1" w:rsidP="00217DA1">
            <w:pPr>
              <w:pStyle w:val="a3"/>
            </w:pPr>
            <w:r w:rsidRPr="00D83618">
              <w:t>11</w:t>
            </w:r>
          </w:p>
        </w:tc>
        <w:tc>
          <w:tcPr>
            <w:tcW w:w="851" w:type="dxa"/>
            <w:shd w:val="clear" w:color="auto" w:fill="auto"/>
          </w:tcPr>
          <w:p w14:paraId="057CE7EC" w14:textId="77777777" w:rsidR="00217DA1" w:rsidRPr="00D83618" w:rsidRDefault="00217DA1" w:rsidP="00217DA1">
            <w:pPr>
              <w:pStyle w:val="a3"/>
            </w:pPr>
            <w:r w:rsidRPr="00D83618">
              <w:t>12</w:t>
            </w:r>
          </w:p>
        </w:tc>
        <w:tc>
          <w:tcPr>
            <w:tcW w:w="850" w:type="dxa"/>
            <w:shd w:val="clear" w:color="auto" w:fill="auto"/>
          </w:tcPr>
          <w:p w14:paraId="23DA04C1" w14:textId="77777777" w:rsidR="00217DA1" w:rsidRPr="00D83618" w:rsidRDefault="00217DA1" w:rsidP="00217DA1">
            <w:pPr>
              <w:pStyle w:val="a3"/>
            </w:pPr>
            <w:r w:rsidRPr="00D83618">
              <w:t>13</w:t>
            </w:r>
          </w:p>
        </w:tc>
        <w:tc>
          <w:tcPr>
            <w:tcW w:w="709" w:type="dxa"/>
            <w:shd w:val="clear" w:color="auto" w:fill="auto"/>
          </w:tcPr>
          <w:p w14:paraId="7DF5268B" w14:textId="77777777" w:rsidR="00217DA1" w:rsidRPr="00D83618" w:rsidRDefault="00217DA1" w:rsidP="00217DA1">
            <w:pPr>
              <w:pStyle w:val="a3"/>
            </w:pPr>
            <w:r w:rsidRPr="00D83618">
              <w:t>14</w:t>
            </w:r>
          </w:p>
        </w:tc>
        <w:tc>
          <w:tcPr>
            <w:tcW w:w="1134" w:type="dxa"/>
            <w:shd w:val="clear" w:color="auto" w:fill="auto"/>
          </w:tcPr>
          <w:p w14:paraId="40D498CF" w14:textId="77777777" w:rsidR="00217DA1" w:rsidRPr="00D83618" w:rsidRDefault="00217DA1" w:rsidP="00217DA1">
            <w:pPr>
              <w:pStyle w:val="a3"/>
            </w:pPr>
            <w:r w:rsidRPr="00D83618">
              <w:t xml:space="preserve">15 </w:t>
            </w:r>
          </w:p>
        </w:tc>
        <w:tc>
          <w:tcPr>
            <w:tcW w:w="1467" w:type="dxa"/>
            <w:shd w:val="clear" w:color="auto" w:fill="auto"/>
          </w:tcPr>
          <w:p w14:paraId="36F70FD9" w14:textId="77777777" w:rsidR="00217DA1" w:rsidRPr="00D83618" w:rsidRDefault="00217DA1" w:rsidP="00217DA1">
            <w:pPr>
              <w:pStyle w:val="a3"/>
            </w:pPr>
            <w:r w:rsidRPr="00D83618">
              <w:t>16</w:t>
            </w:r>
          </w:p>
        </w:tc>
        <w:tc>
          <w:tcPr>
            <w:tcW w:w="1652" w:type="dxa"/>
            <w:shd w:val="clear" w:color="auto" w:fill="auto"/>
          </w:tcPr>
          <w:p w14:paraId="3F27B8B8" w14:textId="77777777" w:rsidR="00217DA1" w:rsidRPr="00D83618" w:rsidRDefault="00217DA1" w:rsidP="00217DA1">
            <w:pPr>
              <w:pStyle w:val="a3"/>
            </w:pPr>
            <w:r w:rsidRPr="00D83618">
              <w:t>17</w:t>
            </w:r>
          </w:p>
        </w:tc>
      </w:tr>
      <w:tr w:rsidR="00CF5D22" w:rsidRPr="00D83618" w14:paraId="2FC71013" w14:textId="77777777" w:rsidTr="00CF5D22">
        <w:trPr>
          <w:trHeight w:val="1899"/>
        </w:trPr>
        <w:tc>
          <w:tcPr>
            <w:tcW w:w="421" w:type="dxa"/>
            <w:shd w:val="clear" w:color="auto" w:fill="auto"/>
          </w:tcPr>
          <w:p w14:paraId="2BA06B55" w14:textId="77777777" w:rsidR="00217DA1" w:rsidRPr="00D83618" w:rsidRDefault="00217DA1" w:rsidP="00217DA1">
            <w:pPr>
              <w:pStyle w:val="a3"/>
            </w:pPr>
            <w:r w:rsidRPr="00D83618">
              <w:t>х</w:t>
            </w:r>
          </w:p>
          <w:p w14:paraId="44426070" w14:textId="77777777" w:rsidR="00217DA1" w:rsidRPr="00D83618" w:rsidRDefault="00217DA1" w:rsidP="00217DA1">
            <w:pPr>
              <w:pStyle w:val="a3"/>
            </w:pPr>
          </w:p>
        </w:tc>
        <w:tc>
          <w:tcPr>
            <w:tcW w:w="1701" w:type="dxa"/>
            <w:shd w:val="clear" w:color="auto" w:fill="auto"/>
          </w:tcPr>
          <w:p w14:paraId="39FCE1A3" w14:textId="760D63E1" w:rsidR="00CF5D22" w:rsidRDefault="00217DA1" w:rsidP="00217DA1">
            <w:pPr>
              <w:pStyle w:val="a3"/>
            </w:pPr>
            <w:r w:rsidRPr="00D83618">
              <w:t xml:space="preserve">Культурно- массовых </w:t>
            </w:r>
            <w:r w:rsidR="00CF5D22">
              <w:t xml:space="preserve">и </w:t>
            </w:r>
            <w:r w:rsidRPr="00D83618">
              <w:t>иной</w:t>
            </w:r>
          </w:p>
          <w:p w14:paraId="417A8A3F" w14:textId="7FCF84DE" w:rsidR="00217DA1" w:rsidRPr="00D83618" w:rsidRDefault="00CF5D22" w:rsidP="00217DA1">
            <w:pPr>
              <w:pStyle w:val="a3"/>
            </w:pPr>
            <w:r w:rsidRPr="00D83618">
              <w:t xml:space="preserve">деятельности, </w:t>
            </w:r>
            <w:r>
              <w:t>(</w:t>
            </w:r>
            <w:r w:rsidRPr="00D83618">
              <w:t>в</w:t>
            </w:r>
            <w:r w:rsidR="00217DA1" w:rsidRPr="00D83618">
              <w:t xml:space="preserve"> результате   которой    сохраняются, создаются, </w:t>
            </w:r>
            <w:r w:rsidRPr="00D83618">
              <w:t>распространя</w:t>
            </w:r>
            <w:r>
              <w:t>ю</w:t>
            </w:r>
            <w:r w:rsidRPr="00D83618">
              <w:t>тся</w:t>
            </w:r>
            <w:r w:rsidR="00217DA1" w:rsidRPr="00D83618">
              <w:t xml:space="preserve"> и </w:t>
            </w:r>
            <w:r w:rsidRPr="00D83618">
              <w:t>осваиваются</w:t>
            </w:r>
            <w:r w:rsidR="00217DA1" w:rsidRPr="00D83618">
              <w:t xml:space="preserve"> культурные ценности)</w:t>
            </w:r>
          </w:p>
        </w:tc>
        <w:tc>
          <w:tcPr>
            <w:tcW w:w="425" w:type="dxa"/>
            <w:shd w:val="clear" w:color="auto" w:fill="auto"/>
          </w:tcPr>
          <w:p w14:paraId="15165966" w14:textId="77777777" w:rsidR="00217DA1" w:rsidRPr="00D83618" w:rsidRDefault="00217DA1" w:rsidP="00217DA1">
            <w:pPr>
              <w:pStyle w:val="a3"/>
            </w:pPr>
            <w:r w:rsidRPr="00D83618">
              <w:t>х</w:t>
            </w:r>
          </w:p>
        </w:tc>
        <w:tc>
          <w:tcPr>
            <w:tcW w:w="567" w:type="dxa"/>
            <w:shd w:val="clear" w:color="auto" w:fill="auto"/>
          </w:tcPr>
          <w:p w14:paraId="15704E9C" w14:textId="77777777" w:rsidR="00217DA1" w:rsidRPr="00D83618" w:rsidRDefault="00217DA1" w:rsidP="00217DA1">
            <w:pPr>
              <w:pStyle w:val="a3"/>
            </w:pPr>
            <w:r w:rsidRPr="00D83618">
              <w:t>х</w:t>
            </w:r>
          </w:p>
        </w:tc>
        <w:tc>
          <w:tcPr>
            <w:tcW w:w="567" w:type="dxa"/>
            <w:shd w:val="clear" w:color="auto" w:fill="auto"/>
          </w:tcPr>
          <w:p w14:paraId="10848520" w14:textId="77777777" w:rsidR="00217DA1" w:rsidRPr="00D83618" w:rsidRDefault="00217DA1" w:rsidP="00217DA1">
            <w:pPr>
              <w:pStyle w:val="a3"/>
            </w:pPr>
            <w:r w:rsidRPr="00D83618">
              <w:t>х</w:t>
            </w:r>
          </w:p>
        </w:tc>
        <w:tc>
          <w:tcPr>
            <w:tcW w:w="1417" w:type="dxa"/>
            <w:shd w:val="clear" w:color="auto" w:fill="auto"/>
          </w:tcPr>
          <w:p w14:paraId="46F3D6EB" w14:textId="2AE79043" w:rsidR="00217DA1" w:rsidRPr="00D83618" w:rsidRDefault="00217DA1" w:rsidP="00217DA1">
            <w:pPr>
              <w:pStyle w:val="a3"/>
            </w:pPr>
            <w:r w:rsidRPr="00D83618">
              <w:t>На территории Российской Фед</w:t>
            </w:r>
            <w:r w:rsidR="00B710D1">
              <w:t>е</w:t>
            </w:r>
            <w:r w:rsidRPr="00D83618">
              <w:t>рации</w:t>
            </w:r>
          </w:p>
        </w:tc>
        <w:tc>
          <w:tcPr>
            <w:tcW w:w="426" w:type="dxa"/>
            <w:shd w:val="clear" w:color="auto" w:fill="auto"/>
          </w:tcPr>
          <w:p w14:paraId="1388DB5A" w14:textId="77777777" w:rsidR="00217DA1" w:rsidRPr="00D83618" w:rsidRDefault="00217DA1" w:rsidP="00217DA1">
            <w:pPr>
              <w:pStyle w:val="a3"/>
            </w:pPr>
            <w:r w:rsidRPr="00D83618">
              <w:t>х</w:t>
            </w:r>
          </w:p>
        </w:tc>
        <w:tc>
          <w:tcPr>
            <w:tcW w:w="425" w:type="dxa"/>
            <w:shd w:val="clear" w:color="auto" w:fill="auto"/>
          </w:tcPr>
          <w:p w14:paraId="0453C758" w14:textId="77777777" w:rsidR="00217DA1" w:rsidRPr="00D83618" w:rsidRDefault="00217DA1" w:rsidP="00217DA1">
            <w:pPr>
              <w:pStyle w:val="a3"/>
            </w:pPr>
            <w:r w:rsidRPr="00D83618">
              <w:t>х</w:t>
            </w:r>
          </w:p>
        </w:tc>
        <w:tc>
          <w:tcPr>
            <w:tcW w:w="1701" w:type="dxa"/>
            <w:shd w:val="clear" w:color="auto" w:fill="auto"/>
          </w:tcPr>
          <w:p w14:paraId="6907442E" w14:textId="77777777" w:rsidR="00B710D1" w:rsidRDefault="00217DA1" w:rsidP="00217DA1">
            <w:pPr>
              <w:pStyle w:val="a3"/>
            </w:pPr>
            <w:r w:rsidRPr="00D83618">
              <w:t xml:space="preserve">Количество проведенных </w:t>
            </w:r>
          </w:p>
          <w:p w14:paraId="1D131E90" w14:textId="56CF8654" w:rsidR="00217DA1" w:rsidRPr="00D83618" w:rsidRDefault="00217DA1" w:rsidP="00217DA1">
            <w:pPr>
              <w:pStyle w:val="a3"/>
            </w:pPr>
            <w:r w:rsidRPr="00D83618">
              <w:t>мероприятий</w:t>
            </w:r>
          </w:p>
        </w:tc>
        <w:tc>
          <w:tcPr>
            <w:tcW w:w="567" w:type="dxa"/>
            <w:shd w:val="clear" w:color="auto" w:fill="auto"/>
          </w:tcPr>
          <w:p w14:paraId="01883882" w14:textId="6B3A72F4" w:rsidR="00217DA1" w:rsidRPr="00D83618" w:rsidRDefault="00B710D1" w:rsidP="00217DA1">
            <w:pPr>
              <w:pStyle w:val="a3"/>
            </w:pPr>
            <w:r>
              <w:t>1</w:t>
            </w:r>
          </w:p>
        </w:tc>
        <w:tc>
          <w:tcPr>
            <w:tcW w:w="850" w:type="dxa"/>
            <w:shd w:val="clear" w:color="auto" w:fill="auto"/>
          </w:tcPr>
          <w:p w14:paraId="61EC7D8F" w14:textId="77777777" w:rsidR="00217DA1" w:rsidRPr="00D83618" w:rsidRDefault="00217DA1" w:rsidP="00217DA1">
            <w:pPr>
              <w:pStyle w:val="a3"/>
            </w:pPr>
            <w:r w:rsidRPr="00E43D75">
              <w:t>225</w:t>
            </w:r>
          </w:p>
        </w:tc>
        <w:tc>
          <w:tcPr>
            <w:tcW w:w="851" w:type="dxa"/>
            <w:shd w:val="clear" w:color="auto" w:fill="auto"/>
          </w:tcPr>
          <w:p w14:paraId="4899C8D7" w14:textId="77777777" w:rsidR="00217DA1" w:rsidRPr="00D83618" w:rsidRDefault="00217DA1" w:rsidP="00217DA1">
            <w:pPr>
              <w:pStyle w:val="a3"/>
            </w:pPr>
            <w:r>
              <w:t>231</w:t>
            </w:r>
          </w:p>
        </w:tc>
        <w:tc>
          <w:tcPr>
            <w:tcW w:w="850" w:type="dxa"/>
            <w:shd w:val="clear" w:color="auto" w:fill="auto"/>
          </w:tcPr>
          <w:p w14:paraId="4EBAC901" w14:textId="77777777" w:rsidR="00217DA1" w:rsidRPr="00D83618" w:rsidRDefault="00217DA1" w:rsidP="00217DA1">
            <w:pPr>
              <w:pStyle w:val="a3"/>
            </w:pPr>
            <w:r>
              <w:t>102,7</w:t>
            </w:r>
          </w:p>
        </w:tc>
        <w:tc>
          <w:tcPr>
            <w:tcW w:w="709" w:type="dxa"/>
            <w:shd w:val="clear" w:color="auto" w:fill="auto"/>
          </w:tcPr>
          <w:p w14:paraId="6EBE1097" w14:textId="77777777" w:rsidR="00217DA1" w:rsidRPr="00D83618" w:rsidRDefault="00217DA1" w:rsidP="00217DA1">
            <w:pPr>
              <w:pStyle w:val="a3"/>
            </w:pPr>
            <w:r w:rsidRPr="00D83618">
              <w:t>15</w:t>
            </w:r>
          </w:p>
          <w:p w14:paraId="0C8F59E9" w14:textId="77777777" w:rsidR="00217DA1" w:rsidRPr="00D83618" w:rsidRDefault="00217DA1" w:rsidP="00217DA1">
            <w:pPr>
              <w:pStyle w:val="a3"/>
            </w:pPr>
          </w:p>
        </w:tc>
        <w:tc>
          <w:tcPr>
            <w:tcW w:w="1134" w:type="dxa"/>
            <w:shd w:val="clear" w:color="auto" w:fill="auto"/>
          </w:tcPr>
          <w:p w14:paraId="7278E63B" w14:textId="77777777" w:rsidR="00217DA1" w:rsidRPr="00D83618" w:rsidRDefault="00217DA1" w:rsidP="00217DA1">
            <w:pPr>
              <w:pStyle w:val="a3"/>
            </w:pPr>
          </w:p>
        </w:tc>
        <w:tc>
          <w:tcPr>
            <w:tcW w:w="1467" w:type="dxa"/>
            <w:shd w:val="clear" w:color="auto" w:fill="auto"/>
          </w:tcPr>
          <w:p w14:paraId="2325542E" w14:textId="77777777" w:rsidR="00217DA1" w:rsidRPr="00D83618" w:rsidRDefault="00217DA1" w:rsidP="00217DA1">
            <w:pPr>
              <w:pStyle w:val="a3"/>
            </w:pPr>
          </w:p>
        </w:tc>
        <w:tc>
          <w:tcPr>
            <w:tcW w:w="1652" w:type="dxa"/>
            <w:shd w:val="clear" w:color="auto" w:fill="auto"/>
          </w:tcPr>
          <w:p w14:paraId="6A1B2E2B" w14:textId="1FF11CCE" w:rsidR="00217DA1" w:rsidRPr="00D83618" w:rsidRDefault="00217DA1" w:rsidP="00217DA1">
            <w:pPr>
              <w:pStyle w:val="a3"/>
            </w:pPr>
            <w:r w:rsidRPr="00D83618">
              <w:rPr>
                <w:noProof/>
              </w:rPr>
              <w:t>Данные мониторинга</w:t>
            </w:r>
          </w:p>
        </w:tc>
      </w:tr>
    </w:tbl>
    <w:p w14:paraId="132C7FDF" w14:textId="77777777" w:rsidR="00217DA1" w:rsidRDefault="00217DA1" w:rsidP="00217DA1">
      <w:pPr>
        <w:pStyle w:val="a3"/>
      </w:pPr>
    </w:p>
    <w:p w14:paraId="700E8756" w14:textId="77777777" w:rsidR="00217DA1" w:rsidRDefault="00217DA1" w:rsidP="00217DA1">
      <w:pPr>
        <w:jc w:val="both"/>
      </w:pPr>
    </w:p>
    <w:p w14:paraId="0D22C38A" w14:textId="37247D47" w:rsidR="004671CA" w:rsidRDefault="00217DA1" w:rsidP="00A553EE">
      <w:pPr>
        <w:pStyle w:val="ConsPlusNormal"/>
        <w:numPr>
          <w:ilvl w:val="0"/>
          <w:numId w:val="10"/>
        </w:numPr>
        <w:outlineLvl w:val="0"/>
        <w:rPr>
          <w:rFonts w:ascii="Times New Roman" w:hAnsi="Times New Roman" w:cs="Times New Roman"/>
          <w:sz w:val="24"/>
          <w:szCs w:val="24"/>
        </w:rPr>
      </w:pPr>
      <w:r w:rsidRPr="004671CA">
        <w:rPr>
          <w:rFonts w:ascii="Times New Roman" w:hAnsi="Times New Roman" w:cs="Times New Roman"/>
          <w:sz w:val="24"/>
          <w:szCs w:val="24"/>
        </w:rPr>
        <w:t>Правовые основы выполнения государственной услуги:</w:t>
      </w:r>
    </w:p>
    <w:p w14:paraId="03D5BE08" w14:textId="77777777" w:rsidR="005D6DB7" w:rsidRDefault="005D6DB7" w:rsidP="005D6DB7">
      <w:pPr>
        <w:pStyle w:val="ConsPlusNormal"/>
        <w:ind w:left="830" w:firstLine="0"/>
        <w:outlineLvl w:val="0"/>
        <w:rPr>
          <w:rFonts w:ascii="Times New Roman" w:hAnsi="Times New Roman" w:cs="Times New Roman"/>
          <w:sz w:val="24"/>
          <w:szCs w:val="24"/>
        </w:rPr>
      </w:pPr>
    </w:p>
    <w:p w14:paraId="798026D8" w14:textId="564E2B85" w:rsidR="00217DA1" w:rsidRDefault="00217DA1" w:rsidP="004671CA">
      <w:pPr>
        <w:pStyle w:val="ConsPlusNormal"/>
        <w:numPr>
          <w:ilvl w:val="0"/>
          <w:numId w:val="6"/>
        </w:numPr>
        <w:outlineLvl w:val="0"/>
        <w:rPr>
          <w:rFonts w:ascii="Times New Roman" w:hAnsi="Times New Roman" w:cs="Times New Roman"/>
          <w:sz w:val="24"/>
          <w:szCs w:val="24"/>
        </w:rPr>
      </w:pPr>
      <w:r w:rsidRPr="004671CA">
        <w:rPr>
          <w:rFonts w:ascii="Times New Roman" w:hAnsi="Times New Roman" w:cs="Times New Roman"/>
          <w:sz w:val="24"/>
          <w:szCs w:val="24"/>
        </w:rPr>
        <w:t xml:space="preserve">Основы законодательства Российской Федерации о культуре. </w:t>
      </w:r>
    </w:p>
    <w:p w14:paraId="0FE8709A" w14:textId="6A2A7777" w:rsidR="004671CA" w:rsidRDefault="004671CA" w:rsidP="004671CA">
      <w:pPr>
        <w:pStyle w:val="ConsPlusNormal"/>
        <w:numPr>
          <w:ilvl w:val="0"/>
          <w:numId w:val="6"/>
        </w:numPr>
        <w:outlineLvl w:val="0"/>
        <w:rPr>
          <w:rFonts w:ascii="Times New Roman" w:hAnsi="Times New Roman" w:cs="Times New Roman"/>
          <w:sz w:val="24"/>
          <w:szCs w:val="24"/>
        </w:rPr>
      </w:pPr>
      <w:r w:rsidRPr="004671CA">
        <w:rPr>
          <w:rFonts w:ascii="Times New Roman" w:hAnsi="Times New Roman" w:cs="Times New Roman"/>
          <w:sz w:val="24"/>
          <w:szCs w:val="24"/>
        </w:rPr>
        <w:t>Федеральный закон "О противодействии экстремистской деятельности".</w:t>
      </w:r>
    </w:p>
    <w:p w14:paraId="7A360F02" w14:textId="14A5332A" w:rsidR="004671CA" w:rsidRDefault="004671CA" w:rsidP="004671CA">
      <w:pPr>
        <w:pStyle w:val="ConsPlusNormal"/>
        <w:numPr>
          <w:ilvl w:val="0"/>
          <w:numId w:val="6"/>
        </w:numPr>
        <w:outlineLvl w:val="0"/>
        <w:rPr>
          <w:rFonts w:ascii="Times New Roman" w:hAnsi="Times New Roman" w:cs="Times New Roman"/>
          <w:sz w:val="24"/>
          <w:szCs w:val="24"/>
        </w:rPr>
      </w:pPr>
      <w:r w:rsidRPr="004671CA">
        <w:rPr>
          <w:rFonts w:ascii="Times New Roman" w:hAnsi="Times New Roman" w:cs="Times New Roman"/>
          <w:sz w:val="24"/>
          <w:szCs w:val="24"/>
        </w:rPr>
        <w:t>Федеральный закон "Об общих принципах организации публичной власти в субъектах Российской Федерации"</w:t>
      </w:r>
      <w:r>
        <w:rPr>
          <w:rFonts w:ascii="Times New Roman" w:hAnsi="Times New Roman" w:cs="Times New Roman"/>
          <w:sz w:val="24"/>
          <w:szCs w:val="24"/>
        </w:rPr>
        <w:t>.</w:t>
      </w:r>
    </w:p>
    <w:p w14:paraId="6EC850B2" w14:textId="77777777" w:rsidR="004671CA" w:rsidRDefault="00217DA1" w:rsidP="004671CA">
      <w:pPr>
        <w:pStyle w:val="ConsPlusNormal"/>
        <w:numPr>
          <w:ilvl w:val="0"/>
          <w:numId w:val="6"/>
        </w:numPr>
        <w:outlineLvl w:val="0"/>
        <w:rPr>
          <w:rFonts w:ascii="Times New Roman" w:hAnsi="Times New Roman" w:cs="Times New Roman"/>
          <w:sz w:val="24"/>
          <w:szCs w:val="24"/>
        </w:rPr>
      </w:pPr>
      <w:r w:rsidRPr="008B5BE6">
        <w:rPr>
          <w:rFonts w:ascii="Times New Roman" w:hAnsi="Times New Roman" w:cs="Times New Roman"/>
          <w:sz w:val="24"/>
          <w:szCs w:val="24"/>
        </w:rPr>
        <w:t>Указ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14:paraId="0F70149F" w14:textId="65179CD1" w:rsidR="00217DA1" w:rsidRDefault="00217DA1" w:rsidP="004671CA">
      <w:pPr>
        <w:pStyle w:val="ConsPlusNormal"/>
        <w:numPr>
          <w:ilvl w:val="0"/>
          <w:numId w:val="6"/>
        </w:numPr>
        <w:outlineLvl w:val="0"/>
        <w:rPr>
          <w:rFonts w:ascii="Times New Roman" w:hAnsi="Times New Roman" w:cs="Times New Roman"/>
          <w:sz w:val="24"/>
          <w:szCs w:val="24"/>
        </w:rPr>
      </w:pPr>
      <w:r w:rsidRPr="004671CA">
        <w:rPr>
          <w:rFonts w:ascii="Times New Roman" w:hAnsi="Times New Roman" w:cs="Times New Roman"/>
          <w:sz w:val="24"/>
          <w:szCs w:val="24"/>
        </w:rPr>
        <w:t>Указ Президента Российской Федерации от 24 декабря 2014 года N 808 "Об утверждении Основ государственной культурной политики".</w:t>
      </w:r>
    </w:p>
    <w:p w14:paraId="55E7F609" w14:textId="0795F5BB" w:rsidR="005D6DB7" w:rsidRDefault="005D6DB7" w:rsidP="004671CA">
      <w:pPr>
        <w:pStyle w:val="ConsPlusNormal"/>
        <w:numPr>
          <w:ilvl w:val="0"/>
          <w:numId w:val="6"/>
        </w:numPr>
        <w:outlineLvl w:val="0"/>
        <w:rPr>
          <w:rFonts w:ascii="Times New Roman" w:hAnsi="Times New Roman" w:cs="Times New Roman"/>
          <w:sz w:val="24"/>
          <w:szCs w:val="24"/>
        </w:rPr>
      </w:pPr>
      <w:r w:rsidRPr="005D6DB7">
        <w:rPr>
          <w:rFonts w:ascii="Times New Roman" w:hAnsi="Times New Roman" w:cs="Times New Roman"/>
          <w:sz w:val="24"/>
          <w:szCs w:val="24"/>
        </w:rPr>
        <w:lastRenderedPageBreak/>
        <w:t>Приказ Министерства культуры Российской Федерации от 1 ноября 1994 года N 736 "О введении в действие Правил пожарной безопасности для учреждений культуры Российской Федерации".</w:t>
      </w:r>
    </w:p>
    <w:p w14:paraId="1F00C773" w14:textId="39E7FE5E" w:rsidR="005D6DB7" w:rsidRDefault="005D6DB7" w:rsidP="004671CA">
      <w:pPr>
        <w:pStyle w:val="ConsPlusNormal"/>
        <w:numPr>
          <w:ilvl w:val="0"/>
          <w:numId w:val="6"/>
        </w:numPr>
        <w:outlineLvl w:val="0"/>
        <w:rPr>
          <w:rFonts w:ascii="Times New Roman" w:hAnsi="Times New Roman" w:cs="Times New Roman"/>
          <w:sz w:val="24"/>
          <w:szCs w:val="24"/>
        </w:rPr>
      </w:pPr>
      <w:r w:rsidRPr="005D6DB7">
        <w:rPr>
          <w:rFonts w:ascii="Times New Roman" w:hAnsi="Times New Roman" w:cs="Times New Roman"/>
          <w:sz w:val="24"/>
          <w:szCs w:val="24"/>
        </w:rPr>
        <w:t>Распоряжение Министерства культуры Российской Федерации от 18 сентября 2009 года N Р-6 "Об утверждении номенклатуры государственных и муниципальных услуг/работ, выполняемых организациями культурно-досугового типа Российской Федерации.</w:t>
      </w:r>
    </w:p>
    <w:p w14:paraId="09643A27" w14:textId="77777777" w:rsidR="005D6DB7" w:rsidRDefault="005D6DB7" w:rsidP="00217DA1">
      <w:pPr>
        <w:pStyle w:val="ConsPlusNormal"/>
        <w:outlineLvl w:val="0"/>
        <w:rPr>
          <w:rFonts w:ascii="Times New Roman" w:hAnsi="Times New Roman" w:cs="Times New Roman"/>
          <w:sz w:val="24"/>
          <w:szCs w:val="24"/>
        </w:rPr>
      </w:pPr>
    </w:p>
    <w:p w14:paraId="1E295FD2" w14:textId="257BB136" w:rsidR="00217DA1" w:rsidRPr="008B5BE6" w:rsidRDefault="00217DA1" w:rsidP="00A553EE">
      <w:pPr>
        <w:pStyle w:val="ConsPlusNormal"/>
        <w:numPr>
          <w:ilvl w:val="0"/>
          <w:numId w:val="10"/>
        </w:numPr>
        <w:outlineLvl w:val="0"/>
        <w:rPr>
          <w:rFonts w:ascii="Times New Roman" w:hAnsi="Times New Roman" w:cs="Times New Roman"/>
          <w:sz w:val="24"/>
          <w:szCs w:val="24"/>
        </w:rPr>
      </w:pPr>
      <w:r w:rsidRPr="008B5BE6">
        <w:rPr>
          <w:rFonts w:ascii="Times New Roman" w:hAnsi="Times New Roman" w:cs="Times New Roman"/>
          <w:sz w:val="24"/>
          <w:szCs w:val="24"/>
        </w:rPr>
        <w:t>Действия по выполнения государственной услуги:</w:t>
      </w:r>
    </w:p>
    <w:p w14:paraId="344DAD58" w14:textId="77777777" w:rsidR="00217DA1" w:rsidRDefault="00217DA1" w:rsidP="00217DA1">
      <w:pPr>
        <w:pStyle w:val="ConsPlusNormal"/>
        <w:outlineLvl w:val="0"/>
        <w:rPr>
          <w:rFonts w:ascii="Times New Roman" w:hAnsi="Times New Roman" w:cs="Times New Roman"/>
          <w:sz w:val="24"/>
          <w:szCs w:val="24"/>
        </w:rPr>
      </w:pPr>
    </w:p>
    <w:p w14:paraId="22FFC956" w14:textId="3B3FD87A" w:rsidR="00217DA1" w:rsidRDefault="00217DA1" w:rsidP="005D6DB7">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Организация </w:t>
      </w:r>
      <w:r w:rsidR="005D6DB7">
        <w:rPr>
          <w:rFonts w:ascii="Times New Roman" w:hAnsi="Times New Roman" w:cs="Times New Roman"/>
          <w:sz w:val="24"/>
          <w:szCs w:val="24"/>
        </w:rPr>
        <w:t>и проведение на платной основе культурно-массовых мероприятий, в том числе предусмотренных в рамках государственных программ, действующих на территории Омской области.</w:t>
      </w:r>
    </w:p>
    <w:p w14:paraId="3EB21674" w14:textId="77777777" w:rsidR="00217DA1" w:rsidRDefault="00217DA1" w:rsidP="00217DA1">
      <w:pPr>
        <w:pStyle w:val="ConsPlusNormal"/>
        <w:outlineLvl w:val="0"/>
        <w:rPr>
          <w:rFonts w:ascii="Times New Roman" w:hAnsi="Times New Roman" w:cs="Times New Roman"/>
          <w:sz w:val="24"/>
          <w:szCs w:val="24"/>
        </w:rPr>
      </w:pPr>
    </w:p>
    <w:p w14:paraId="511429F2" w14:textId="77777777" w:rsidR="00217DA1" w:rsidRDefault="00217DA1" w:rsidP="00A553EE">
      <w:pPr>
        <w:pStyle w:val="ConsPlusNormal"/>
        <w:numPr>
          <w:ilvl w:val="0"/>
          <w:numId w:val="10"/>
        </w:numPr>
        <w:outlineLvl w:val="0"/>
        <w:rPr>
          <w:rFonts w:ascii="Times New Roman" w:hAnsi="Times New Roman" w:cs="Times New Roman"/>
          <w:sz w:val="24"/>
          <w:szCs w:val="24"/>
        </w:rPr>
      </w:pPr>
      <w:r>
        <w:rPr>
          <w:rFonts w:ascii="Times New Roman" w:hAnsi="Times New Roman" w:cs="Times New Roman"/>
          <w:sz w:val="24"/>
          <w:szCs w:val="24"/>
        </w:rPr>
        <w:t>Требования к материально- техническому обеспечению выполнения государственной услуги:</w:t>
      </w:r>
    </w:p>
    <w:p w14:paraId="0D9A168A" w14:textId="77777777" w:rsidR="00217DA1" w:rsidRDefault="00217DA1" w:rsidP="00217DA1">
      <w:r>
        <w:t xml:space="preserve">           </w:t>
      </w:r>
    </w:p>
    <w:tbl>
      <w:tblPr>
        <w:tblW w:w="15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706"/>
        <w:gridCol w:w="74"/>
        <w:gridCol w:w="3061"/>
        <w:gridCol w:w="2700"/>
        <w:gridCol w:w="1253"/>
        <w:gridCol w:w="6"/>
        <w:gridCol w:w="1467"/>
      </w:tblGrid>
      <w:tr w:rsidR="00217DA1" w14:paraId="4B9729DF" w14:textId="77777777" w:rsidTr="00042469">
        <w:tc>
          <w:tcPr>
            <w:tcW w:w="3420" w:type="dxa"/>
          </w:tcPr>
          <w:p w14:paraId="6B5F55A4" w14:textId="77777777" w:rsidR="00217DA1" w:rsidRDefault="00217DA1" w:rsidP="00042469">
            <w:r>
              <w:t>Здание, в котором размещается учреждение:</w:t>
            </w:r>
          </w:p>
          <w:p w14:paraId="4365668B" w14:textId="77777777" w:rsidR="00217DA1" w:rsidRDefault="00217DA1" w:rsidP="00042469"/>
        </w:tc>
        <w:tc>
          <w:tcPr>
            <w:tcW w:w="3780" w:type="dxa"/>
            <w:gridSpan w:val="2"/>
          </w:tcPr>
          <w:p w14:paraId="241BC6FA" w14:textId="77777777" w:rsidR="00217DA1" w:rsidRDefault="00217DA1" w:rsidP="00042469">
            <w:pPr>
              <w:jc w:val="both"/>
            </w:pPr>
            <w:r>
              <w:t>-учреждение размещается в специально предназначенном здании (помещении), доступном для населения;</w:t>
            </w:r>
          </w:p>
          <w:p w14:paraId="58AD2E8C" w14:textId="77777777" w:rsidR="00217DA1" w:rsidRDefault="00217DA1" w:rsidP="00042469">
            <w:pPr>
              <w:jc w:val="both"/>
            </w:pPr>
            <w:r>
              <w:t>-состояние здания, в котором располагается учреждение, не является аварийным;</w:t>
            </w:r>
          </w:p>
          <w:p w14:paraId="06DFA6E0" w14:textId="77777777" w:rsidR="00217DA1" w:rsidRDefault="00217DA1" w:rsidP="00042469">
            <w:pPr>
              <w:jc w:val="both"/>
            </w:pPr>
            <w:r>
              <w:t>-здание учреждения подключено к системам централизованного отопления;</w:t>
            </w:r>
          </w:p>
          <w:p w14:paraId="4D119612" w14:textId="77777777" w:rsidR="00217DA1" w:rsidRDefault="00217DA1" w:rsidP="00042469">
            <w:pPr>
              <w:jc w:val="both"/>
            </w:pPr>
            <w:r>
              <w:t>-лестницы при входе в здание учреждения оборудованы пандусами и поручнями (если планировка позволяет                                                                                                                                                                                                                                                                                                                                                                                                                                                                                                                                                                                                                     осуществить эту работу)</w:t>
            </w:r>
          </w:p>
        </w:tc>
        <w:tc>
          <w:tcPr>
            <w:tcW w:w="3061" w:type="dxa"/>
          </w:tcPr>
          <w:p w14:paraId="36B7214F" w14:textId="77777777" w:rsidR="00217DA1" w:rsidRDefault="00217DA1" w:rsidP="00042469">
            <w:pPr>
              <w:jc w:val="both"/>
            </w:pPr>
            <w:r>
              <w:t>-учреждение размещается в специально предназначенном здании (помещении), доступном для населения;</w:t>
            </w:r>
          </w:p>
          <w:p w14:paraId="2A859557" w14:textId="77777777" w:rsidR="00217DA1" w:rsidRDefault="00217DA1" w:rsidP="00042469">
            <w:pPr>
              <w:jc w:val="both"/>
            </w:pPr>
            <w:r>
              <w:t>-состояние здания, в котором располагается учреждение - удовлетворительное;</w:t>
            </w:r>
          </w:p>
          <w:p w14:paraId="61BEE293" w14:textId="77777777" w:rsidR="00217DA1" w:rsidRDefault="00217DA1" w:rsidP="00042469">
            <w:pPr>
              <w:jc w:val="both"/>
            </w:pPr>
            <w:r>
              <w:t>-здание учреждения подключено к системам централизованного отопления;</w:t>
            </w:r>
          </w:p>
          <w:p w14:paraId="7307158A" w14:textId="77777777" w:rsidR="00217DA1" w:rsidRDefault="00217DA1" w:rsidP="00042469">
            <w:pPr>
              <w:jc w:val="both"/>
            </w:pPr>
            <w:r>
              <w:t>- подъемник вертикальный электрический для маломобильных групп населения ПТУ. 001</w:t>
            </w:r>
          </w:p>
        </w:tc>
        <w:tc>
          <w:tcPr>
            <w:tcW w:w="2700" w:type="dxa"/>
          </w:tcPr>
          <w:p w14:paraId="71D23DCD" w14:textId="77777777" w:rsidR="00217DA1" w:rsidRDefault="00CB180F" w:rsidP="00042469">
            <w:hyperlink r:id="rId12" w:anchor="7" w:history="1">
              <w:r w:rsidR="00217DA1">
                <w:t>СНиП 2.08.02-89* - Общественные здания и сооружения</w:t>
              </w:r>
            </w:hyperlink>
          </w:p>
          <w:p w14:paraId="2999C641" w14:textId="77777777" w:rsidR="00217DA1" w:rsidRDefault="00CB180F" w:rsidP="00042469">
            <w:hyperlink r:id="rId13" w:anchor="8" w:history="1">
              <w:r w:rsidR="00217DA1">
                <w:t>СНиП 2.09.04-87* - Административные и бытовые здания</w:t>
              </w:r>
            </w:hyperlink>
          </w:p>
          <w:p w14:paraId="0B576AEE" w14:textId="77777777" w:rsidR="00217DA1" w:rsidRDefault="00217DA1" w:rsidP="00042469"/>
          <w:p w14:paraId="33ADF298" w14:textId="77777777" w:rsidR="00217DA1" w:rsidRDefault="00217DA1" w:rsidP="00042469"/>
          <w:p w14:paraId="33408BA9" w14:textId="77777777" w:rsidR="00217DA1" w:rsidRDefault="00217DA1" w:rsidP="00042469">
            <w:r>
              <w:t>Технический паспорт</w:t>
            </w:r>
          </w:p>
          <w:p w14:paraId="4E3A8F16" w14:textId="77777777" w:rsidR="00217DA1" w:rsidRDefault="00217DA1" w:rsidP="00042469"/>
          <w:p w14:paraId="37901DC7" w14:textId="77777777" w:rsidR="00217DA1" w:rsidRDefault="00217DA1" w:rsidP="00042469"/>
          <w:p w14:paraId="2ED32C84" w14:textId="77777777" w:rsidR="00217DA1" w:rsidRDefault="00217DA1" w:rsidP="00042469"/>
          <w:p w14:paraId="765F99E5" w14:textId="77777777" w:rsidR="00217DA1" w:rsidRDefault="00217DA1" w:rsidP="00042469"/>
          <w:p w14:paraId="4C9FCD24" w14:textId="77777777" w:rsidR="00217DA1" w:rsidRDefault="00217DA1" w:rsidP="00042469">
            <w:r>
              <w:t xml:space="preserve">Сертификат соответствия №РОСС </w:t>
            </w:r>
            <w:r>
              <w:rPr>
                <w:lang w:val="en-US"/>
              </w:rPr>
              <w:t>RU</w:t>
            </w:r>
            <w:r>
              <w:t>.</w:t>
            </w:r>
            <w:r>
              <w:rPr>
                <w:lang w:val="en-US"/>
              </w:rPr>
              <w:t>HP</w:t>
            </w:r>
            <w:r>
              <w:t>15.</w:t>
            </w:r>
            <w:r>
              <w:rPr>
                <w:lang w:val="en-US"/>
              </w:rPr>
              <w:t>Y</w:t>
            </w:r>
            <w:r>
              <w:t>01907</w:t>
            </w:r>
          </w:p>
          <w:p w14:paraId="298DCE19" w14:textId="77777777" w:rsidR="00217DA1" w:rsidRDefault="00217DA1" w:rsidP="00042469">
            <w:r>
              <w:t>Срок действия с 24.08.2020 по 23.08.2023</w:t>
            </w:r>
          </w:p>
          <w:p w14:paraId="40285DC3" w14:textId="77777777" w:rsidR="00217DA1" w:rsidRDefault="00217DA1" w:rsidP="00042469">
            <w:r>
              <w:t xml:space="preserve">№0006533 </w:t>
            </w:r>
          </w:p>
        </w:tc>
        <w:tc>
          <w:tcPr>
            <w:tcW w:w="1259" w:type="dxa"/>
            <w:gridSpan w:val="2"/>
          </w:tcPr>
          <w:p w14:paraId="67A1E305" w14:textId="77777777" w:rsidR="00217DA1" w:rsidRDefault="00217DA1" w:rsidP="00042469">
            <w:r>
              <w:t>100</w:t>
            </w:r>
          </w:p>
        </w:tc>
        <w:tc>
          <w:tcPr>
            <w:tcW w:w="1467" w:type="dxa"/>
          </w:tcPr>
          <w:p w14:paraId="36E007C7" w14:textId="30EBE56B" w:rsidR="00217DA1" w:rsidRDefault="003072DC" w:rsidP="003072DC">
            <w:r w:rsidRPr="003072DC">
              <w:t>Выполнено</w:t>
            </w:r>
          </w:p>
        </w:tc>
      </w:tr>
      <w:tr w:rsidR="00217DA1" w14:paraId="1F2C34E8" w14:textId="77777777" w:rsidTr="00042469">
        <w:tc>
          <w:tcPr>
            <w:tcW w:w="3420" w:type="dxa"/>
            <w:tcBorders>
              <w:bottom w:val="single" w:sz="4" w:space="0" w:color="auto"/>
            </w:tcBorders>
          </w:tcPr>
          <w:p w14:paraId="5022F5B4" w14:textId="77777777" w:rsidR="00217DA1" w:rsidRDefault="00217DA1" w:rsidP="00042469">
            <w:r>
              <w:t>Температурно-влажностный режим</w:t>
            </w:r>
          </w:p>
        </w:tc>
        <w:tc>
          <w:tcPr>
            <w:tcW w:w="3780" w:type="dxa"/>
            <w:gridSpan w:val="2"/>
            <w:tcBorders>
              <w:bottom w:val="single" w:sz="4" w:space="0" w:color="auto"/>
            </w:tcBorders>
          </w:tcPr>
          <w:p w14:paraId="6838E888" w14:textId="77777777" w:rsidR="00217DA1" w:rsidRDefault="00217DA1" w:rsidP="00042469">
            <w:r>
              <w:t xml:space="preserve">Учреждение оснащено оборудованием, обеспечивающим поддержание нормативного температурно-влажностного </w:t>
            </w:r>
            <w:r>
              <w:lastRenderedPageBreak/>
              <w:t xml:space="preserve">режима (температура воздуха 18+/ -2 градуса Цельсия), относительная влажность воздуха 40-60 процентов) </w:t>
            </w:r>
          </w:p>
        </w:tc>
        <w:tc>
          <w:tcPr>
            <w:tcW w:w="3061" w:type="dxa"/>
            <w:tcBorders>
              <w:bottom w:val="single" w:sz="4" w:space="0" w:color="auto"/>
            </w:tcBorders>
          </w:tcPr>
          <w:p w14:paraId="6A3DAA0E" w14:textId="77777777" w:rsidR="00217DA1" w:rsidRDefault="00217DA1" w:rsidP="00042469">
            <w:r>
              <w:lastRenderedPageBreak/>
              <w:t xml:space="preserve">Учреждение оснащено оборудованием, обеспечивающим поддержание </w:t>
            </w:r>
            <w:r>
              <w:lastRenderedPageBreak/>
              <w:t xml:space="preserve">нормативного       температурно-влажностного </w:t>
            </w:r>
            <w:r w:rsidRPr="00D0231E">
              <w:t>режима (температура воздуха 18+/ -2 градуса Цельсия), относительная влажность воздуха 40-60 процентов)</w:t>
            </w:r>
            <w:r>
              <w:t>)</w:t>
            </w:r>
          </w:p>
        </w:tc>
        <w:tc>
          <w:tcPr>
            <w:tcW w:w="2700" w:type="dxa"/>
            <w:tcBorders>
              <w:bottom w:val="single" w:sz="4" w:space="0" w:color="auto"/>
            </w:tcBorders>
          </w:tcPr>
          <w:p w14:paraId="5AB1D691" w14:textId="77777777" w:rsidR="00217DA1" w:rsidRDefault="00217DA1" w:rsidP="00042469">
            <w:r>
              <w:lastRenderedPageBreak/>
              <w:t xml:space="preserve">Технический паспорт на тепловой узел </w:t>
            </w:r>
          </w:p>
          <w:p w14:paraId="73815FB3" w14:textId="77777777" w:rsidR="00217DA1" w:rsidRDefault="00217DA1" w:rsidP="00042469"/>
          <w:p w14:paraId="45414CDD" w14:textId="77777777" w:rsidR="00217DA1" w:rsidRDefault="00217DA1" w:rsidP="00042469"/>
          <w:p w14:paraId="752E976B" w14:textId="77777777" w:rsidR="00217DA1" w:rsidRDefault="00217DA1" w:rsidP="00042469"/>
          <w:p w14:paraId="1773DB9C" w14:textId="77777777" w:rsidR="00217DA1" w:rsidRDefault="00217DA1" w:rsidP="00042469"/>
          <w:p w14:paraId="52BCAD56" w14:textId="77777777" w:rsidR="00217DA1" w:rsidRDefault="00217DA1" w:rsidP="00042469">
            <w:r>
              <w:t>ГОСТ 30494-2011</w:t>
            </w:r>
          </w:p>
          <w:p w14:paraId="2B52A8E4" w14:textId="77777777" w:rsidR="00217DA1" w:rsidRDefault="00CB180F" w:rsidP="00042469">
            <w:hyperlink r:id="rId14" w:anchor="2" w:history="1">
              <w:r w:rsidR="00217DA1">
                <w:t>САНПИН 2.1.2.2645-10 Нормы температуры для общественных и административных зданий</w:t>
              </w:r>
            </w:hyperlink>
          </w:p>
        </w:tc>
        <w:tc>
          <w:tcPr>
            <w:tcW w:w="1259" w:type="dxa"/>
            <w:gridSpan w:val="2"/>
            <w:tcBorders>
              <w:bottom w:val="single" w:sz="4" w:space="0" w:color="auto"/>
            </w:tcBorders>
          </w:tcPr>
          <w:p w14:paraId="1D25F4D8" w14:textId="77777777" w:rsidR="00217DA1" w:rsidRDefault="00217DA1" w:rsidP="00042469">
            <w:r>
              <w:lastRenderedPageBreak/>
              <w:t>100</w:t>
            </w:r>
          </w:p>
        </w:tc>
        <w:tc>
          <w:tcPr>
            <w:tcW w:w="1467" w:type="dxa"/>
            <w:tcBorders>
              <w:bottom w:val="single" w:sz="4" w:space="0" w:color="auto"/>
            </w:tcBorders>
          </w:tcPr>
          <w:p w14:paraId="542EB6EB" w14:textId="77777777" w:rsidR="00217DA1" w:rsidRDefault="00217DA1" w:rsidP="00042469">
            <w:r>
              <w:t>Выполнено</w:t>
            </w:r>
          </w:p>
        </w:tc>
      </w:tr>
      <w:tr w:rsidR="00217DA1" w14:paraId="149907FB" w14:textId="77777777" w:rsidTr="00042469">
        <w:tc>
          <w:tcPr>
            <w:tcW w:w="3420" w:type="dxa"/>
            <w:tcBorders>
              <w:top w:val="nil"/>
              <w:left w:val="nil"/>
              <w:bottom w:val="nil"/>
              <w:right w:val="nil"/>
            </w:tcBorders>
          </w:tcPr>
          <w:p w14:paraId="6365B838" w14:textId="77777777" w:rsidR="00217DA1" w:rsidRDefault="00217DA1" w:rsidP="00042469"/>
        </w:tc>
        <w:tc>
          <w:tcPr>
            <w:tcW w:w="3780" w:type="dxa"/>
            <w:gridSpan w:val="2"/>
            <w:tcBorders>
              <w:top w:val="nil"/>
              <w:left w:val="nil"/>
              <w:bottom w:val="nil"/>
              <w:right w:val="nil"/>
            </w:tcBorders>
          </w:tcPr>
          <w:p w14:paraId="50592039" w14:textId="77777777" w:rsidR="00217DA1" w:rsidRDefault="00217DA1" w:rsidP="00042469"/>
        </w:tc>
        <w:tc>
          <w:tcPr>
            <w:tcW w:w="3061" w:type="dxa"/>
            <w:tcBorders>
              <w:top w:val="nil"/>
              <w:left w:val="nil"/>
              <w:bottom w:val="nil"/>
              <w:right w:val="nil"/>
            </w:tcBorders>
          </w:tcPr>
          <w:p w14:paraId="0636096C" w14:textId="77777777" w:rsidR="00217DA1" w:rsidRDefault="00217DA1" w:rsidP="00042469"/>
        </w:tc>
        <w:tc>
          <w:tcPr>
            <w:tcW w:w="2700" w:type="dxa"/>
            <w:tcBorders>
              <w:top w:val="nil"/>
              <w:left w:val="nil"/>
              <w:bottom w:val="nil"/>
              <w:right w:val="nil"/>
            </w:tcBorders>
          </w:tcPr>
          <w:p w14:paraId="62141820" w14:textId="77777777" w:rsidR="00217DA1" w:rsidRDefault="00217DA1" w:rsidP="00042469"/>
        </w:tc>
        <w:tc>
          <w:tcPr>
            <w:tcW w:w="1259" w:type="dxa"/>
            <w:gridSpan w:val="2"/>
            <w:tcBorders>
              <w:top w:val="nil"/>
              <w:left w:val="nil"/>
              <w:bottom w:val="nil"/>
              <w:right w:val="nil"/>
            </w:tcBorders>
          </w:tcPr>
          <w:p w14:paraId="37EE5DB1" w14:textId="77777777" w:rsidR="00217DA1" w:rsidRDefault="00217DA1" w:rsidP="00042469"/>
        </w:tc>
        <w:tc>
          <w:tcPr>
            <w:tcW w:w="1467" w:type="dxa"/>
            <w:tcBorders>
              <w:top w:val="nil"/>
              <w:left w:val="nil"/>
              <w:bottom w:val="nil"/>
              <w:right w:val="nil"/>
            </w:tcBorders>
          </w:tcPr>
          <w:p w14:paraId="4E8D0F84" w14:textId="77777777" w:rsidR="00217DA1" w:rsidRDefault="00217DA1" w:rsidP="00042469"/>
        </w:tc>
      </w:tr>
      <w:tr w:rsidR="00217DA1" w14:paraId="48C0A8E4" w14:textId="77777777" w:rsidTr="00042469">
        <w:tc>
          <w:tcPr>
            <w:tcW w:w="15687" w:type="dxa"/>
            <w:gridSpan w:val="8"/>
            <w:tcBorders>
              <w:top w:val="nil"/>
              <w:left w:val="nil"/>
              <w:bottom w:val="single" w:sz="4" w:space="0" w:color="auto"/>
              <w:right w:val="nil"/>
            </w:tcBorders>
          </w:tcPr>
          <w:p w14:paraId="4DD3F788" w14:textId="77777777" w:rsidR="00217DA1" w:rsidRDefault="00217DA1" w:rsidP="00A553EE">
            <w:pPr>
              <w:pStyle w:val="a4"/>
              <w:numPr>
                <w:ilvl w:val="0"/>
                <w:numId w:val="10"/>
              </w:numPr>
            </w:pPr>
            <w:r>
              <w:t>Требования к законности и безопасности предоставления государственной услуги</w:t>
            </w:r>
          </w:p>
          <w:p w14:paraId="57CC03F5" w14:textId="77777777" w:rsidR="00217DA1" w:rsidRDefault="00217DA1" w:rsidP="00042469">
            <w:pPr>
              <w:pStyle w:val="a4"/>
              <w:ind w:left="470"/>
            </w:pPr>
          </w:p>
        </w:tc>
      </w:tr>
      <w:tr w:rsidR="00217DA1" w14:paraId="1D989003" w14:textId="77777777" w:rsidTr="00042469">
        <w:tc>
          <w:tcPr>
            <w:tcW w:w="3420" w:type="dxa"/>
            <w:tcBorders>
              <w:top w:val="single" w:sz="4" w:space="0" w:color="auto"/>
            </w:tcBorders>
          </w:tcPr>
          <w:p w14:paraId="221C1955" w14:textId="77777777" w:rsidR="00217DA1" w:rsidRDefault="00217DA1" w:rsidP="00042469">
            <w:r>
              <w:t>Санитарное состояние</w:t>
            </w:r>
          </w:p>
        </w:tc>
        <w:tc>
          <w:tcPr>
            <w:tcW w:w="3780" w:type="dxa"/>
            <w:gridSpan w:val="2"/>
            <w:tcBorders>
              <w:top w:val="single" w:sz="4" w:space="0" w:color="auto"/>
            </w:tcBorders>
          </w:tcPr>
          <w:p w14:paraId="2B0497F0" w14:textId="77777777" w:rsidR="00217DA1" w:rsidRDefault="00217DA1" w:rsidP="00042469">
            <w:r>
              <w:t>Деятельность учреждения соответствует установленным санитарно-эпидемиологоческим правилам и нормативам;</w:t>
            </w:r>
          </w:p>
          <w:p w14:paraId="6A45A5A8" w14:textId="77777777" w:rsidR="00217DA1" w:rsidRDefault="00217DA1" w:rsidP="00042469">
            <w:r>
              <w:t>Уборка помещения учреждения производится ежедневно.</w:t>
            </w:r>
          </w:p>
          <w:p w14:paraId="0CF10536" w14:textId="77777777" w:rsidR="00217DA1" w:rsidRDefault="00217DA1" w:rsidP="00042469">
            <w:r>
              <w:t xml:space="preserve">Перед входом в учреждение имеются урны </w:t>
            </w:r>
          </w:p>
        </w:tc>
        <w:tc>
          <w:tcPr>
            <w:tcW w:w="3061" w:type="dxa"/>
            <w:tcBorders>
              <w:top w:val="single" w:sz="4" w:space="0" w:color="auto"/>
            </w:tcBorders>
          </w:tcPr>
          <w:p w14:paraId="1561A0AB" w14:textId="77777777" w:rsidR="00217DA1" w:rsidRDefault="00217DA1" w:rsidP="00042469">
            <w:r>
              <w:t>Деятельность учреждения соответствует установленным санитарно-эпидемиологоческим правилам и нормативам;</w:t>
            </w:r>
          </w:p>
          <w:p w14:paraId="5D5D6E80" w14:textId="77777777" w:rsidR="00217DA1" w:rsidRDefault="00217DA1" w:rsidP="00042469">
            <w:r>
              <w:t>Уборка помещения учреждения производится ежедневно.</w:t>
            </w:r>
          </w:p>
          <w:p w14:paraId="64650F0C" w14:textId="77777777" w:rsidR="00217DA1" w:rsidRDefault="00217DA1" w:rsidP="00042469">
            <w:r>
              <w:t>Перед входом в учреждение имеются урны</w:t>
            </w:r>
          </w:p>
        </w:tc>
        <w:tc>
          <w:tcPr>
            <w:tcW w:w="2700" w:type="dxa"/>
            <w:tcBorders>
              <w:top w:val="single" w:sz="4" w:space="0" w:color="auto"/>
            </w:tcBorders>
          </w:tcPr>
          <w:p w14:paraId="13FF2471" w14:textId="77777777" w:rsidR="00217DA1" w:rsidRDefault="00217DA1" w:rsidP="00042469">
            <w:r>
              <w:t>СН 245-71, СНиП П-М.2-72, СНиП П-92-76, СНиП П-33-75 - санитарно-техническое состояние производственных и санитарно-бытовых помещений</w:t>
            </w:r>
          </w:p>
        </w:tc>
        <w:tc>
          <w:tcPr>
            <w:tcW w:w="1259" w:type="dxa"/>
            <w:gridSpan w:val="2"/>
            <w:tcBorders>
              <w:top w:val="single" w:sz="4" w:space="0" w:color="auto"/>
            </w:tcBorders>
          </w:tcPr>
          <w:p w14:paraId="3E25B7CD" w14:textId="77777777" w:rsidR="00217DA1" w:rsidRDefault="00217DA1" w:rsidP="00042469">
            <w:r>
              <w:t>100</w:t>
            </w:r>
          </w:p>
        </w:tc>
        <w:tc>
          <w:tcPr>
            <w:tcW w:w="1467" w:type="dxa"/>
            <w:tcBorders>
              <w:top w:val="single" w:sz="4" w:space="0" w:color="auto"/>
            </w:tcBorders>
          </w:tcPr>
          <w:p w14:paraId="48090884" w14:textId="77777777" w:rsidR="00217DA1" w:rsidRDefault="00217DA1" w:rsidP="00042469">
            <w:r>
              <w:t>Выполнено</w:t>
            </w:r>
          </w:p>
        </w:tc>
      </w:tr>
      <w:tr w:rsidR="00217DA1" w14:paraId="5EF8F42A" w14:textId="77777777" w:rsidTr="00042469">
        <w:tc>
          <w:tcPr>
            <w:tcW w:w="3420" w:type="dxa"/>
            <w:tcBorders>
              <w:bottom w:val="single" w:sz="4" w:space="0" w:color="auto"/>
            </w:tcBorders>
          </w:tcPr>
          <w:p w14:paraId="00D997B0" w14:textId="77777777" w:rsidR="00217DA1" w:rsidRDefault="00217DA1" w:rsidP="00042469">
            <w:r>
              <w:t>Общественная безопасность</w:t>
            </w:r>
          </w:p>
        </w:tc>
        <w:tc>
          <w:tcPr>
            <w:tcW w:w="3780" w:type="dxa"/>
            <w:gridSpan w:val="2"/>
            <w:tcBorders>
              <w:bottom w:val="single" w:sz="4" w:space="0" w:color="auto"/>
            </w:tcBorders>
          </w:tcPr>
          <w:p w14:paraId="369CF130" w14:textId="77777777" w:rsidR="00217DA1" w:rsidRDefault="00217DA1" w:rsidP="00042469">
            <w:r>
              <w:t>В учреждении организована круглосуточная охрана.</w:t>
            </w:r>
          </w:p>
          <w:p w14:paraId="3DDD8565" w14:textId="77777777" w:rsidR="00217DA1" w:rsidRDefault="00217DA1" w:rsidP="00042469">
            <w:r>
              <w:t>Учреждение оборудовано системами видеонаблюдения</w:t>
            </w:r>
          </w:p>
          <w:p w14:paraId="76535984" w14:textId="77777777" w:rsidR="00217DA1" w:rsidRDefault="00217DA1" w:rsidP="00042469"/>
        </w:tc>
        <w:tc>
          <w:tcPr>
            <w:tcW w:w="3061" w:type="dxa"/>
            <w:tcBorders>
              <w:bottom w:val="single" w:sz="4" w:space="0" w:color="auto"/>
            </w:tcBorders>
          </w:tcPr>
          <w:p w14:paraId="769E1762" w14:textId="77777777" w:rsidR="00217DA1" w:rsidRDefault="00217DA1" w:rsidP="00042469">
            <w:r>
              <w:t xml:space="preserve"> В учреждении организована круглосуточная охрана</w:t>
            </w:r>
          </w:p>
          <w:p w14:paraId="29F40350" w14:textId="77777777" w:rsidR="00217DA1" w:rsidRDefault="00217DA1" w:rsidP="00042469">
            <w:r>
              <w:t>Учреждение оборудовано системами видеонаблюдения</w:t>
            </w:r>
          </w:p>
          <w:p w14:paraId="112FDF85" w14:textId="77777777" w:rsidR="00217DA1" w:rsidRDefault="00217DA1" w:rsidP="00042469">
            <w:r>
              <w:rPr>
                <w:color w:val="000000"/>
                <w:sz w:val="28"/>
                <w:szCs w:val="28"/>
              </w:rPr>
              <w:t xml:space="preserve"> С</w:t>
            </w:r>
            <w:r>
              <w:t xml:space="preserve"> 2022 г. в системе видионаблюдения БУК «ОЦК«Сибиряк» имеется новый 16 канальный  видиорегистратор  </w:t>
            </w:r>
            <w:r>
              <w:rPr>
                <w:lang w:val="en-US"/>
              </w:rPr>
              <w:t>DS</w:t>
            </w:r>
            <w:r>
              <w:t>-</w:t>
            </w:r>
            <w:r>
              <w:rPr>
                <w:lang w:val="en-US"/>
              </w:rPr>
              <w:t>H</w:t>
            </w:r>
            <w:r>
              <w:t>216</w:t>
            </w:r>
            <w:r>
              <w:rPr>
                <w:lang w:val="en-US"/>
              </w:rPr>
              <w:t>QA</w:t>
            </w:r>
            <w:r>
              <w:t xml:space="preserve">. Дополнительно к существующему установлен жёсткий диск </w:t>
            </w:r>
            <w:r>
              <w:lastRenderedPageBreak/>
              <w:t>на 6Тб. Смонтировано и подключено 8 видеокамер.</w:t>
            </w:r>
          </w:p>
          <w:p w14:paraId="749EA16B" w14:textId="77777777" w:rsidR="00217DA1" w:rsidRDefault="00217DA1" w:rsidP="00042469"/>
        </w:tc>
        <w:tc>
          <w:tcPr>
            <w:tcW w:w="2700" w:type="dxa"/>
            <w:tcBorders>
              <w:bottom w:val="single" w:sz="4" w:space="0" w:color="auto"/>
            </w:tcBorders>
          </w:tcPr>
          <w:p w14:paraId="04A3773E" w14:textId="77777777" w:rsidR="00217DA1" w:rsidRDefault="00217DA1" w:rsidP="00042469">
            <w:r>
              <w:rPr>
                <w:bCs/>
              </w:rPr>
              <w:lastRenderedPageBreak/>
              <w:t>РД 78.147-93 МВД России. "Единые требования по технической укрепленности и оборудованию сигнализацией охраняемых объектов»</w:t>
            </w:r>
          </w:p>
          <w:p w14:paraId="0E223242" w14:textId="77777777" w:rsidR="00217DA1" w:rsidRDefault="00217DA1" w:rsidP="00042469">
            <w:pPr>
              <w:rPr>
                <w:bCs/>
              </w:rPr>
            </w:pPr>
            <w:r>
              <w:rPr>
                <w:bCs/>
                <w:color w:val="943634"/>
              </w:rPr>
              <w:t>-</w:t>
            </w:r>
            <w:r>
              <w:rPr>
                <w:bCs/>
              </w:rPr>
              <w:t xml:space="preserve">Договор 7094- от 16.01.2023г. ФКГУ «Управление вневедомственной охраны войск национальной гвардии </w:t>
            </w:r>
            <w:r>
              <w:rPr>
                <w:bCs/>
              </w:rPr>
              <w:lastRenderedPageBreak/>
              <w:t xml:space="preserve">РФ по Омской области», </w:t>
            </w:r>
          </w:p>
          <w:p w14:paraId="50EED24F" w14:textId="77777777" w:rsidR="00217DA1" w:rsidRDefault="00217DA1" w:rsidP="00042469">
            <w:r>
              <w:rPr>
                <w:bCs/>
              </w:rPr>
              <w:t>-Техническое обслуживание системы видеонаблюдения от 11.01.2023г. № 267 ООО «Модус Плюс»</w:t>
            </w:r>
            <w:r>
              <w:t xml:space="preserve"> </w:t>
            </w:r>
          </w:p>
          <w:p w14:paraId="750713B6" w14:textId="77777777" w:rsidR="00217DA1" w:rsidRDefault="00217DA1" w:rsidP="00042469">
            <w:r>
              <w:t>-Договор №256 от 11.01.2023г.</w:t>
            </w:r>
            <w:r>
              <w:rPr>
                <w:bCs/>
              </w:rPr>
              <w:t xml:space="preserve">  ФГУП «Охрана» Федеральной службы войск национальной гвардии РФ, техническое обслуживание комплекса технических средств охраны.</w:t>
            </w:r>
          </w:p>
        </w:tc>
        <w:tc>
          <w:tcPr>
            <w:tcW w:w="1259" w:type="dxa"/>
            <w:gridSpan w:val="2"/>
            <w:tcBorders>
              <w:bottom w:val="single" w:sz="4" w:space="0" w:color="auto"/>
            </w:tcBorders>
          </w:tcPr>
          <w:p w14:paraId="2B8C265A" w14:textId="77777777" w:rsidR="00217DA1" w:rsidRDefault="00217DA1" w:rsidP="00042469">
            <w:r>
              <w:lastRenderedPageBreak/>
              <w:t>100</w:t>
            </w:r>
          </w:p>
        </w:tc>
        <w:tc>
          <w:tcPr>
            <w:tcW w:w="1467" w:type="dxa"/>
            <w:tcBorders>
              <w:bottom w:val="single" w:sz="4" w:space="0" w:color="auto"/>
            </w:tcBorders>
          </w:tcPr>
          <w:p w14:paraId="3AA820A4" w14:textId="77777777" w:rsidR="00217DA1" w:rsidRDefault="00217DA1" w:rsidP="00042469">
            <w:r>
              <w:t>Выполнено</w:t>
            </w:r>
          </w:p>
        </w:tc>
      </w:tr>
      <w:tr w:rsidR="00217DA1" w14:paraId="7EF06C15" w14:textId="77777777" w:rsidTr="00042469">
        <w:tc>
          <w:tcPr>
            <w:tcW w:w="3420" w:type="dxa"/>
            <w:tcBorders>
              <w:top w:val="single" w:sz="4" w:space="0" w:color="auto"/>
              <w:left w:val="single" w:sz="4" w:space="0" w:color="auto"/>
              <w:bottom w:val="single" w:sz="4" w:space="0" w:color="auto"/>
              <w:right w:val="single" w:sz="4" w:space="0" w:color="auto"/>
            </w:tcBorders>
          </w:tcPr>
          <w:p w14:paraId="0FBBDF21" w14:textId="77777777" w:rsidR="00217DA1" w:rsidRDefault="00217DA1" w:rsidP="00042469">
            <w:r>
              <w:t>Пожарная безопасность</w:t>
            </w:r>
          </w:p>
        </w:tc>
        <w:tc>
          <w:tcPr>
            <w:tcW w:w="3780" w:type="dxa"/>
            <w:gridSpan w:val="2"/>
            <w:tcBorders>
              <w:top w:val="single" w:sz="4" w:space="0" w:color="auto"/>
              <w:left w:val="single" w:sz="4" w:space="0" w:color="auto"/>
              <w:bottom w:val="single" w:sz="4" w:space="0" w:color="auto"/>
              <w:right w:val="single" w:sz="4" w:space="0" w:color="auto"/>
            </w:tcBorders>
          </w:tcPr>
          <w:p w14:paraId="356BAFBC" w14:textId="77777777" w:rsidR="00217DA1" w:rsidRDefault="00217DA1" w:rsidP="00042469">
            <w:r>
              <w:t>Помещения оборудованы автоматической пожарной сигнализацией и оснащены первичными средствами пожаротушения;</w:t>
            </w:r>
          </w:p>
          <w:p w14:paraId="7F41825B" w14:textId="77777777" w:rsidR="00217DA1" w:rsidRDefault="00217DA1" w:rsidP="00042469">
            <w:r>
              <w:t>В учреждении на видных местах размещена информация о запрете курения (за исключением специально отведенных мест для курения)</w:t>
            </w:r>
          </w:p>
        </w:tc>
        <w:tc>
          <w:tcPr>
            <w:tcW w:w="3061" w:type="dxa"/>
            <w:tcBorders>
              <w:top w:val="single" w:sz="4" w:space="0" w:color="auto"/>
              <w:left w:val="single" w:sz="4" w:space="0" w:color="auto"/>
              <w:bottom w:val="single" w:sz="4" w:space="0" w:color="auto"/>
              <w:right w:val="single" w:sz="4" w:space="0" w:color="auto"/>
            </w:tcBorders>
          </w:tcPr>
          <w:p w14:paraId="0F32CCB4" w14:textId="77777777" w:rsidR="00217DA1" w:rsidRDefault="00217DA1" w:rsidP="00042469">
            <w:r>
              <w:t>Помещения оборудованы автоматической пожарной сигнализацией и оснащены первичными средствами пожаротушения;</w:t>
            </w:r>
          </w:p>
          <w:p w14:paraId="2AE3E1BF" w14:textId="77777777" w:rsidR="00217DA1" w:rsidRDefault="00217DA1" w:rsidP="00042469">
            <w:r>
              <w:t xml:space="preserve">В учреждении на видных местах размещена информация о запрете курения.  </w:t>
            </w:r>
          </w:p>
        </w:tc>
        <w:tc>
          <w:tcPr>
            <w:tcW w:w="2700" w:type="dxa"/>
            <w:tcBorders>
              <w:top w:val="single" w:sz="4" w:space="0" w:color="auto"/>
              <w:left w:val="single" w:sz="4" w:space="0" w:color="auto"/>
              <w:bottom w:val="single" w:sz="4" w:space="0" w:color="auto"/>
              <w:right w:val="single" w:sz="4" w:space="0" w:color="auto"/>
            </w:tcBorders>
          </w:tcPr>
          <w:p w14:paraId="03581363" w14:textId="77777777" w:rsidR="00217DA1" w:rsidRDefault="00217DA1" w:rsidP="00042469">
            <w:r>
              <w:t>Приказ Министерства Российской Федерации по делам гражданской обороны, чрезвычайным ситуациям и ликвидации последствий стихийных бедствий</w:t>
            </w:r>
            <w:r>
              <w:br/>
              <w:t>от 18 июня 2003 г. N 313 «Об утверждении правил пожарной безопасности в Российской Федерации (ППБ 01-03)» и «Правила пожарной безопасности для учреждений культуры Российской Федерации ( ВППБ 13-01-94»),</w:t>
            </w:r>
          </w:p>
          <w:p w14:paraId="64EC7CE0" w14:textId="77777777" w:rsidR="00217DA1" w:rsidRPr="003072DC" w:rsidRDefault="00217DA1" w:rsidP="00042469">
            <w:r>
              <w:lastRenderedPageBreak/>
              <w:t>Техническое обеспечение системы автоматической пож</w:t>
            </w:r>
            <w:r w:rsidRPr="003072DC">
              <w:t>арной сигнализации и системы оповещения людей при пожаре.от 11.01.2023г. № 290 ООО «Модус Плюс»;</w:t>
            </w:r>
          </w:p>
          <w:p w14:paraId="5F7F9B41" w14:textId="77777777" w:rsidR="00217DA1" w:rsidRDefault="00217DA1" w:rsidP="00042469">
            <w:r w:rsidRPr="003072DC">
              <w:t>Федеральный закон №15-ФЗ «Об охране здоровья граждан от воздействия окружающего табачного дыма и последствий потребления табака», Статья №12 данного закона вносит</w:t>
            </w:r>
            <w:r>
              <w:t xml:space="preserve"> запрет на курение на территориях и в помещениях, предназначенных для оказания услуг учреждениями культуры.</w:t>
            </w:r>
          </w:p>
          <w:p w14:paraId="3D73EC72" w14:textId="77777777" w:rsidR="00217DA1" w:rsidRDefault="00217DA1" w:rsidP="00042469"/>
        </w:tc>
        <w:tc>
          <w:tcPr>
            <w:tcW w:w="1259" w:type="dxa"/>
            <w:gridSpan w:val="2"/>
            <w:tcBorders>
              <w:top w:val="single" w:sz="4" w:space="0" w:color="auto"/>
              <w:left w:val="single" w:sz="4" w:space="0" w:color="auto"/>
              <w:bottom w:val="single" w:sz="4" w:space="0" w:color="auto"/>
              <w:right w:val="single" w:sz="4" w:space="0" w:color="auto"/>
            </w:tcBorders>
          </w:tcPr>
          <w:p w14:paraId="2342B778" w14:textId="77777777" w:rsidR="00217DA1" w:rsidRDefault="00217DA1" w:rsidP="00042469">
            <w:r>
              <w:lastRenderedPageBreak/>
              <w:t>100</w:t>
            </w:r>
          </w:p>
        </w:tc>
        <w:tc>
          <w:tcPr>
            <w:tcW w:w="1467" w:type="dxa"/>
            <w:tcBorders>
              <w:top w:val="single" w:sz="4" w:space="0" w:color="auto"/>
              <w:left w:val="single" w:sz="4" w:space="0" w:color="auto"/>
              <w:bottom w:val="single" w:sz="4" w:space="0" w:color="auto"/>
              <w:right w:val="single" w:sz="4" w:space="0" w:color="auto"/>
            </w:tcBorders>
          </w:tcPr>
          <w:p w14:paraId="51853934" w14:textId="77777777" w:rsidR="00217DA1" w:rsidRDefault="00217DA1" w:rsidP="00042469">
            <w:r>
              <w:t>Выполнено</w:t>
            </w:r>
          </w:p>
        </w:tc>
      </w:tr>
      <w:tr w:rsidR="00217DA1" w14:paraId="2908B37C" w14:textId="77777777" w:rsidTr="00042469">
        <w:tc>
          <w:tcPr>
            <w:tcW w:w="15687" w:type="dxa"/>
            <w:gridSpan w:val="8"/>
            <w:tcBorders>
              <w:top w:val="nil"/>
              <w:left w:val="nil"/>
              <w:bottom w:val="single" w:sz="4" w:space="0" w:color="auto"/>
              <w:right w:val="nil"/>
            </w:tcBorders>
          </w:tcPr>
          <w:p w14:paraId="686F6CEB" w14:textId="77777777" w:rsidR="00217DA1" w:rsidRDefault="00217DA1" w:rsidP="00042469"/>
          <w:p w14:paraId="15B266FD" w14:textId="77777777" w:rsidR="00217DA1" w:rsidRDefault="00217DA1" w:rsidP="00A553EE">
            <w:pPr>
              <w:pStyle w:val="a4"/>
              <w:numPr>
                <w:ilvl w:val="0"/>
                <w:numId w:val="10"/>
              </w:numPr>
            </w:pPr>
            <w:r>
              <w:t xml:space="preserve"> Требования, обеспечивающие доступность государственной услуги для потребителей</w:t>
            </w:r>
          </w:p>
          <w:p w14:paraId="7825B5CC" w14:textId="77777777" w:rsidR="00217DA1" w:rsidRDefault="00217DA1" w:rsidP="00042469"/>
          <w:p w14:paraId="59BC54A9" w14:textId="77777777" w:rsidR="00217DA1" w:rsidRDefault="00217DA1" w:rsidP="00042469"/>
        </w:tc>
      </w:tr>
      <w:tr w:rsidR="00217DA1" w14:paraId="6934DF46" w14:textId="77777777" w:rsidTr="00042469">
        <w:tc>
          <w:tcPr>
            <w:tcW w:w="3420" w:type="dxa"/>
            <w:tcBorders>
              <w:top w:val="single" w:sz="4" w:space="0" w:color="auto"/>
              <w:left w:val="single" w:sz="4" w:space="0" w:color="auto"/>
              <w:bottom w:val="single" w:sz="4" w:space="0" w:color="auto"/>
              <w:right w:val="single" w:sz="4" w:space="0" w:color="auto"/>
            </w:tcBorders>
          </w:tcPr>
          <w:p w14:paraId="4DDA5897" w14:textId="77777777" w:rsidR="00217DA1" w:rsidRDefault="00217DA1" w:rsidP="00042469">
            <w:r>
              <w:t>Режим работы</w:t>
            </w:r>
          </w:p>
        </w:tc>
        <w:tc>
          <w:tcPr>
            <w:tcW w:w="3706" w:type="dxa"/>
            <w:tcBorders>
              <w:top w:val="single" w:sz="4" w:space="0" w:color="auto"/>
              <w:left w:val="single" w:sz="4" w:space="0" w:color="auto"/>
              <w:bottom w:val="single" w:sz="4" w:space="0" w:color="auto"/>
              <w:right w:val="single" w:sz="4" w:space="0" w:color="auto"/>
            </w:tcBorders>
          </w:tcPr>
          <w:p w14:paraId="4C8569B4" w14:textId="77777777" w:rsidR="00217DA1" w:rsidRDefault="00217DA1" w:rsidP="00042469">
            <w:r>
              <w:t xml:space="preserve">График (режим) работы учреждения устанавливается в соответствии с требованиями Трудового кодекса Российской Федерации и внутреннего служебного распорядка учреждения с учетом специфики </w:t>
            </w:r>
            <w:r>
              <w:lastRenderedPageBreak/>
              <w:t xml:space="preserve">оказания государственных услуг и типа учреждения. Обеспечивается работа учреждения в течении не менее чем 6 дней в неделю, в том числе субботу и воскресенье. В вечернее время учреждение работает не менее чем до 18 часов  </w:t>
            </w:r>
          </w:p>
        </w:tc>
        <w:tc>
          <w:tcPr>
            <w:tcW w:w="3135" w:type="dxa"/>
            <w:gridSpan w:val="2"/>
            <w:tcBorders>
              <w:top w:val="single" w:sz="4" w:space="0" w:color="auto"/>
              <w:left w:val="single" w:sz="4" w:space="0" w:color="auto"/>
              <w:bottom w:val="single" w:sz="4" w:space="0" w:color="auto"/>
              <w:right w:val="single" w:sz="4" w:space="0" w:color="auto"/>
            </w:tcBorders>
          </w:tcPr>
          <w:p w14:paraId="3534F7DB" w14:textId="77777777" w:rsidR="00217DA1" w:rsidRPr="003072DC" w:rsidRDefault="00217DA1" w:rsidP="00042469">
            <w:r>
              <w:lastRenderedPageBreak/>
              <w:t xml:space="preserve">- </w:t>
            </w:r>
            <w:r w:rsidRPr="003072DC">
              <w:t>обеспечивается работа учреждения в течение семи дней в неделю, в том числе в субботу и воскресенье;</w:t>
            </w:r>
          </w:p>
          <w:p w14:paraId="4C1561C0" w14:textId="77777777" w:rsidR="00217DA1" w:rsidRDefault="00217DA1" w:rsidP="00042469">
            <w:r w:rsidRPr="003072DC">
              <w:t>- режим посещений с 8:30 до 23:00</w:t>
            </w:r>
          </w:p>
        </w:tc>
        <w:tc>
          <w:tcPr>
            <w:tcW w:w="2700" w:type="dxa"/>
            <w:tcBorders>
              <w:top w:val="single" w:sz="4" w:space="0" w:color="auto"/>
              <w:left w:val="single" w:sz="4" w:space="0" w:color="auto"/>
              <w:bottom w:val="single" w:sz="4" w:space="0" w:color="auto"/>
              <w:right w:val="single" w:sz="4" w:space="0" w:color="auto"/>
            </w:tcBorders>
          </w:tcPr>
          <w:p w14:paraId="6B53F0BE" w14:textId="46657CD4" w:rsidR="00217DA1" w:rsidRDefault="003D3D73" w:rsidP="00042469">
            <w:r w:rsidRPr="003D3D73">
              <w:t>Приказ Министерства культуры Омской области №33 от 17 апреля 2023 года «О внесении изменений в приказ</w:t>
            </w:r>
            <w:r w:rsidR="00217DA1">
              <w:t xml:space="preserve"> Министерства культуры Омской </w:t>
            </w:r>
            <w:r w:rsidR="00217DA1">
              <w:lastRenderedPageBreak/>
              <w:t>области № 119 от 27.12.2017 г.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 трудового распорядка, принятого общим собранием работников «БУК ОЦК «Сибиряк» 26.04.2022г.</w:t>
            </w:r>
          </w:p>
          <w:p w14:paraId="0E479BBE" w14:textId="77777777" w:rsidR="00217DA1" w:rsidRDefault="00217DA1" w:rsidP="00042469">
            <w:r>
              <w:t xml:space="preserve">Внесены изменения в Правила внутреннего трудового распорядка, принятые общим собранием работников «БУК ОЦК «Сибиряк» 23.12.2022г. </w:t>
            </w:r>
          </w:p>
        </w:tc>
        <w:tc>
          <w:tcPr>
            <w:tcW w:w="1259" w:type="dxa"/>
            <w:gridSpan w:val="2"/>
            <w:tcBorders>
              <w:top w:val="single" w:sz="4" w:space="0" w:color="auto"/>
              <w:left w:val="single" w:sz="4" w:space="0" w:color="auto"/>
              <w:bottom w:val="single" w:sz="4" w:space="0" w:color="auto"/>
              <w:right w:val="single" w:sz="4" w:space="0" w:color="auto"/>
            </w:tcBorders>
          </w:tcPr>
          <w:p w14:paraId="6C2E7F18" w14:textId="77777777" w:rsidR="00217DA1" w:rsidRDefault="00217DA1" w:rsidP="00042469">
            <w:r>
              <w:lastRenderedPageBreak/>
              <w:t>100</w:t>
            </w:r>
          </w:p>
        </w:tc>
        <w:tc>
          <w:tcPr>
            <w:tcW w:w="1467" w:type="dxa"/>
            <w:tcBorders>
              <w:top w:val="single" w:sz="4" w:space="0" w:color="auto"/>
              <w:left w:val="single" w:sz="4" w:space="0" w:color="auto"/>
              <w:bottom w:val="single" w:sz="4" w:space="0" w:color="auto"/>
              <w:right w:val="single" w:sz="4" w:space="0" w:color="auto"/>
            </w:tcBorders>
          </w:tcPr>
          <w:p w14:paraId="4ECEA8F7" w14:textId="77777777" w:rsidR="00217DA1" w:rsidRDefault="00217DA1" w:rsidP="00042469">
            <w:r>
              <w:t>Выполнено</w:t>
            </w:r>
          </w:p>
        </w:tc>
      </w:tr>
      <w:tr w:rsidR="00217DA1" w14:paraId="394BCE19" w14:textId="77777777" w:rsidTr="00042469">
        <w:tc>
          <w:tcPr>
            <w:tcW w:w="3420" w:type="dxa"/>
            <w:tcBorders>
              <w:top w:val="single" w:sz="4" w:space="0" w:color="auto"/>
              <w:bottom w:val="single" w:sz="4" w:space="0" w:color="auto"/>
            </w:tcBorders>
          </w:tcPr>
          <w:p w14:paraId="2C666E93" w14:textId="77777777" w:rsidR="00217DA1" w:rsidRDefault="00217DA1" w:rsidP="00042469">
            <w:r>
              <w:t>5.Информация о работе учреждения</w:t>
            </w:r>
          </w:p>
        </w:tc>
        <w:tc>
          <w:tcPr>
            <w:tcW w:w="3706" w:type="dxa"/>
            <w:tcBorders>
              <w:top w:val="single" w:sz="4" w:space="0" w:color="auto"/>
              <w:bottom w:val="single" w:sz="4" w:space="0" w:color="auto"/>
            </w:tcBorders>
          </w:tcPr>
          <w:p w14:paraId="70ACD7B0" w14:textId="77777777" w:rsidR="00217DA1" w:rsidRDefault="00217DA1" w:rsidP="00042469">
            <w:r>
              <w:t xml:space="preserve">Информация о работе учреждения размещается в соответствии с требованиями п. 12 настоящего стандарта </w:t>
            </w:r>
          </w:p>
        </w:tc>
        <w:tc>
          <w:tcPr>
            <w:tcW w:w="3135" w:type="dxa"/>
            <w:gridSpan w:val="2"/>
            <w:tcBorders>
              <w:top w:val="single" w:sz="4" w:space="0" w:color="auto"/>
              <w:bottom w:val="single" w:sz="4" w:space="0" w:color="auto"/>
            </w:tcBorders>
          </w:tcPr>
          <w:p w14:paraId="31DB766C" w14:textId="77777777" w:rsidR="00217DA1" w:rsidRDefault="00217DA1" w:rsidP="00042469">
            <w:r>
              <w:t>Размещается в соответствии с требованиями п. 12 стандарта государственной услуги</w:t>
            </w:r>
          </w:p>
        </w:tc>
        <w:tc>
          <w:tcPr>
            <w:tcW w:w="2700" w:type="dxa"/>
            <w:tcBorders>
              <w:top w:val="single" w:sz="4" w:space="0" w:color="auto"/>
              <w:bottom w:val="single" w:sz="4" w:space="0" w:color="auto"/>
            </w:tcBorders>
          </w:tcPr>
          <w:p w14:paraId="4B5ACDE6" w14:textId="5C18CB79" w:rsidR="00217DA1" w:rsidRDefault="003D3D73" w:rsidP="00042469">
            <w:r w:rsidRPr="003D3D73">
              <w:t>Приказ Министерства культуры Омской области №33 от 17 апреля 2023 года «О внесении изменений в приказ</w:t>
            </w:r>
            <w:r w:rsidR="00217DA1">
              <w:t xml:space="preserve"> Министерства </w:t>
            </w:r>
            <w:r w:rsidR="00217DA1" w:rsidRPr="003072DC">
              <w:t xml:space="preserve">культуры Омской области № 119 от </w:t>
            </w:r>
            <w:r w:rsidR="00217DA1" w:rsidRPr="003072DC">
              <w:lastRenderedPageBreak/>
              <w:t>27.12.2017 г. «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 Правила внутреннего</w:t>
            </w:r>
            <w:r w:rsidR="00217DA1">
              <w:t xml:space="preserve"> трудового распорядка принятого общим собранием работников «БУК ОЦК  «Сибиряк» 26.04.2022г.</w:t>
            </w:r>
          </w:p>
          <w:p w14:paraId="7599C106" w14:textId="77777777" w:rsidR="00217DA1" w:rsidRDefault="00217DA1" w:rsidP="00042469">
            <w:r>
              <w:t xml:space="preserve">Внесены изменения в Правила внутреннего трудового распорядка, принятые общим собранием работников «БУК ОЦК «Сибиряк» 23.12.2022г.  </w:t>
            </w:r>
          </w:p>
        </w:tc>
        <w:tc>
          <w:tcPr>
            <w:tcW w:w="1259" w:type="dxa"/>
            <w:gridSpan w:val="2"/>
            <w:tcBorders>
              <w:top w:val="single" w:sz="4" w:space="0" w:color="auto"/>
              <w:bottom w:val="single" w:sz="4" w:space="0" w:color="auto"/>
            </w:tcBorders>
          </w:tcPr>
          <w:p w14:paraId="268F0688" w14:textId="77777777" w:rsidR="00217DA1" w:rsidRDefault="00217DA1" w:rsidP="00042469">
            <w:r>
              <w:lastRenderedPageBreak/>
              <w:t>100</w:t>
            </w:r>
          </w:p>
        </w:tc>
        <w:tc>
          <w:tcPr>
            <w:tcW w:w="1467" w:type="dxa"/>
            <w:tcBorders>
              <w:top w:val="single" w:sz="4" w:space="0" w:color="auto"/>
              <w:bottom w:val="single" w:sz="4" w:space="0" w:color="auto"/>
            </w:tcBorders>
          </w:tcPr>
          <w:p w14:paraId="57FA52EA" w14:textId="77777777" w:rsidR="00217DA1" w:rsidRDefault="00217DA1" w:rsidP="00042469">
            <w:r>
              <w:t>Выполнено</w:t>
            </w:r>
          </w:p>
        </w:tc>
      </w:tr>
      <w:tr w:rsidR="00217DA1" w14:paraId="671A7D29" w14:textId="77777777" w:rsidTr="00042469">
        <w:trPr>
          <w:trHeight w:val="379"/>
        </w:trPr>
        <w:tc>
          <w:tcPr>
            <w:tcW w:w="15687" w:type="dxa"/>
            <w:gridSpan w:val="8"/>
            <w:tcBorders>
              <w:top w:val="nil"/>
              <w:left w:val="nil"/>
              <w:bottom w:val="single" w:sz="4" w:space="0" w:color="auto"/>
              <w:right w:val="nil"/>
            </w:tcBorders>
          </w:tcPr>
          <w:p w14:paraId="2C2E6EEC" w14:textId="77777777" w:rsidR="00217DA1" w:rsidRDefault="00217DA1" w:rsidP="00042469"/>
          <w:p w14:paraId="2C41E02C" w14:textId="039724A3" w:rsidR="00217DA1" w:rsidRDefault="00217DA1" w:rsidP="00A553EE">
            <w:pPr>
              <w:pStyle w:val="a4"/>
              <w:numPr>
                <w:ilvl w:val="0"/>
                <w:numId w:val="10"/>
              </w:numPr>
            </w:pPr>
            <w:r>
              <w:t>Особые требования к организации работы государственного учреждения Омской области, осуществляющего выполнение государственно услуги</w:t>
            </w:r>
          </w:p>
          <w:p w14:paraId="58653BCF" w14:textId="043EC994" w:rsidR="005D6DB7" w:rsidRPr="005D6DB7" w:rsidRDefault="005D6DB7" w:rsidP="005D6DB7">
            <w:pPr>
              <w:pStyle w:val="a4"/>
              <w:ind w:left="1080"/>
            </w:pPr>
            <w:r>
              <w:t xml:space="preserve">Особые требования к организации работы государственного учреждения культуры Омской области, осуществляющего выполнение государственной услуги, не установлены. </w:t>
            </w:r>
          </w:p>
          <w:p w14:paraId="7641C635" w14:textId="77777777" w:rsidR="00217DA1" w:rsidRDefault="00217DA1" w:rsidP="00042469"/>
          <w:p w14:paraId="2E35F591" w14:textId="02EDCA73" w:rsidR="00217DA1" w:rsidRDefault="00217DA1" w:rsidP="00D56682">
            <w:pPr>
              <w:pStyle w:val="a4"/>
              <w:numPr>
                <w:ilvl w:val="0"/>
                <w:numId w:val="10"/>
              </w:numPr>
            </w:pPr>
            <w:r>
              <w:t xml:space="preserve">Требования к кадровому обеспечению предоставления государственной услуги </w:t>
            </w:r>
          </w:p>
        </w:tc>
      </w:tr>
      <w:tr w:rsidR="00217DA1" w14:paraId="1E5BA53A" w14:textId="77777777" w:rsidTr="00042469">
        <w:tc>
          <w:tcPr>
            <w:tcW w:w="3420" w:type="dxa"/>
            <w:tcBorders>
              <w:top w:val="single" w:sz="4" w:space="0" w:color="auto"/>
              <w:left w:val="single" w:sz="4" w:space="0" w:color="auto"/>
              <w:bottom w:val="single" w:sz="4" w:space="0" w:color="auto"/>
              <w:right w:val="single" w:sz="4" w:space="0" w:color="auto"/>
            </w:tcBorders>
          </w:tcPr>
          <w:p w14:paraId="7E4084A7" w14:textId="77777777" w:rsidR="00217DA1" w:rsidRDefault="00217DA1" w:rsidP="00042469">
            <w:r>
              <w:t>Кадровый состав</w:t>
            </w:r>
          </w:p>
        </w:tc>
        <w:tc>
          <w:tcPr>
            <w:tcW w:w="3706" w:type="dxa"/>
            <w:tcBorders>
              <w:top w:val="single" w:sz="4" w:space="0" w:color="auto"/>
              <w:left w:val="single" w:sz="4" w:space="0" w:color="auto"/>
              <w:bottom w:val="single" w:sz="4" w:space="0" w:color="auto"/>
              <w:right w:val="single" w:sz="4" w:space="0" w:color="auto"/>
            </w:tcBorders>
          </w:tcPr>
          <w:p w14:paraId="0C2DF70D" w14:textId="77777777" w:rsidR="00217DA1" w:rsidRDefault="00217DA1" w:rsidP="00042469">
            <w:r>
              <w:t xml:space="preserve">Структура и штатное расписание учреждения устанавливаются с </w:t>
            </w:r>
            <w:r>
              <w:lastRenderedPageBreak/>
              <w:t xml:space="preserve">учетом объёмов и сложности выполняемых работ, а также выделяемых бюджетных средств </w:t>
            </w:r>
          </w:p>
        </w:tc>
        <w:tc>
          <w:tcPr>
            <w:tcW w:w="3135" w:type="dxa"/>
            <w:gridSpan w:val="2"/>
            <w:tcBorders>
              <w:top w:val="single" w:sz="4" w:space="0" w:color="auto"/>
              <w:left w:val="single" w:sz="4" w:space="0" w:color="auto"/>
              <w:bottom w:val="single" w:sz="4" w:space="0" w:color="auto"/>
              <w:right w:val="single" w:sz="4" w:space="0" w:color="auto"/>
            </w:tcBorders>
          </w:tcPr>
          <w:p w14:paraId="5A6B7547" w14:textId="77777777" w:rsidR="00217DA1" w:rsidRDefault="00217DA1" w:rsidP="00042469">
            <w:r>
              <w:lastRenderedPageBreak/>
              <w:t>100%</w:t>
            </w:r>
          </w:p>
        </w:tc>
        <w:tc>
          <w:tcPr>
            <w:tcW w:w="2700" w:type="dxa"/>
            <w:tcBorders>
              <w:top w:val="single" w:sz="4" w:space="0" w:color="auto"/>
              <w:left w:val="single" w:sz="4" w:space="0" w:color="auto"/>
              <w:bottom w:val="single" w:sz="4" w:space="0" w:color="auto"/>
              <w:right w:val="single" w:sz="4" w:space="0" w:color="auto"/>
            </w:tcBorders>
          </w:tcPr>
          <w:p w14:paraId="677F108A" w14:textId="77777777" w:rsidR="00217DA1" w:rsidRDefault="00217DA1" w:rsidP="00042469">
            <w:r>
              <w:t>Штатное расписание, карточки форма Т-3</w:t>
            </w:r>
          </w:p>
        </w:tc>
        <w:tc>
          <w:tcPr>
            <w:tcW w:w="1253" w:type="dxa"/>
            <w:tcBorders>
              <w:top w:val="single" w:sz="4" w:space="0" w:color="auto"/>
              <w:left w:val="single" w:sz="4" w:space="0" w:color="auto"/>
              <w:bottom w:val="single" w:sz="4" w:space="0" w:color="auto"/>
              <w:right w:val="single" w:sz="4" w:space="0" w:color="auto"/>
            </w:tcBorders>
          </w:tcPr>
          <w:p w14:paraId="10AA5F9E" w14:textId="77777777" w:rsidR="00217DA1" w:rsidRDefault="00217DA1" w:rsidP="00042469">
            <w:r>
              <w:t>100</w:t>
            </w:r>
          </w:p>
        </w:tc>
        <w:tc>
          <w:tcPr>
            <w:tcW w:w="1473" w:type="dxa"/>
            <w:gridSpan w:val="2"/>
            <w:tcBorders>
              <w:top w:val="single" w:sz="4" w:space="0" w:color="auto"/>
              <w:left w:val="single" w:sz="4" w:space="0" w:color="auto"/>
              <w:bottom w:val="single" w:sz="4" w:space="0" w:color="auto"/>
              <w:right w:val="single" w:sz="4" w:space="0" w:color="auto"/>
            </w:tcBorders>
          </w:tcPr>
          <w:p w14:paraId="7322EFEF" w14:textId="77777777" w:rsidR="00217DA1" w:rsidRDefault="00217DA1" w:rsidP="00042469">
            <w:r>
              <w:t>Выполнено</w:t>
            </w:r>
          </w:p>
        </w:tc>
      </w:tr>
      <w:tr w:rsidR="00217DA1" w14:paraId="6DA259E7" w14:textId="77777777" w:rsidTr="00042469">
        <w:tc>
          <w:tcPr>
            <w:tcW w:w="3420" w:type="dxa"/>
            <w:tcBorders>
              <w:top w:val="single" w:sz="4" w:space="0" w:color="auto"/>
              <w:bottom w:val="single" w:sz="4" w:space="0" w:color="auto"/>
            </w:tcBorders>
          </w:tcPr>
          <w:p w14:paraId="3CDE7039" w14:textId="77777777" w:rsidR="00217DA1" w:rsidRDefault="00217DA1" w:rsidP="00042469">
            <w:r>
              <w:t>Образовательный уровень специалистов</w:t>
            </w:r>
          </w:p>
        </w:tc>
        <w:tc>
          <w:tcPr>
            <w:tcW w:w="3706" w:type="dxa"/>
            <w:tcBorders>
              <w:top w:val="single" w:sz="4" w:space="0" w:color="auto"/>
              <w:bottom w:val="single" w:sz="4" w:space="0" w:color="auto"/>
            </w:tcBorders>
          </w:tcPr>
          <w:p w14:paraId="3C83FF7E" w14:textId="77777777" w:rsidR="00217DA1" w:rsidRPr="003072DC" w:rsidRDefault="00217DA1" w:rsidP="00042469">
            <w:r w:rsidRPr="003072DC">
              <w:t>Не менее 50% от общего числа работников учреждения должны иметь высшее или среднее специальное образование.</w:t>
            </w:r>
          </w:p>
        </w:tc>
        <w:tc>
          <w:tcPr>
            <w:tcW w:w="3135" w:type="dxa"/>
            <w:gridSpan w:val="2"/>
            <w:tcBorders>
              <w:top w:val="single" w:sz="4" w:space="0" w:color="auto"/>
              <w:bottom w:val="single" w:sz="4" w:space="0" w:color="auto"/>
            </w:tcBorders>
          </w:tcPr>
          <w:p w14:paraId="2EED54E0" w14:textId="6C3007C9" w:rsidR="00217DA1" w:rsidRPr="003072DC" w:rsidRDefault="003072DC" w:rsidP="00042469">
            <w:r w:rsidRPr="003072DC">
              <w:t xml:space="preserve"> 95</w:t>
            </w:r>
            <w:r w:rsidR="00217DA1" w:rsidRPr="003072DC">
              <w:t>%</w:t>
            </w:r>
          </w:p>
        </w:tc>
        <w:tc>
          <w:tcPr>
            <w:tcW w:w="2700" w:type="dxa"/>
            <w:tcBorders>
              <w:top w:val="single" w:sz="4" w:space="0" w:color="auto"/>
              <w:bottom w:val="single" w:sz="4" w:space="0" w:color="auto"/>
            </w:tcBorders>
          </w:tcPr>
          <w:p w14:paraId="61DDCF85" w14:textId="77777777" w:rsidR="00217DA1" w:rsidRDefault="00217DA1" w:rsidP="00042469">
            <w:r>
              <w:t>Дипломы</w:t>
            </w:r>
          </w:p>
        </w:tc>
        <w:tc>
          <w:tcPr>
            <w:tcW w:w="1253" w:type="dxa"/>
            <w:tcBorders>
              <w:top w:val="single" w:sz="4" w:space="0" w:color="auto"/>
              <w:bottom w:val="single" w:sz="4" w:space="0" w:color="auto"/>
            </w:tcBorders>
          </w:tcPr>
          <w:p w14:paraId="156EF95C" w14:textId="77777777" w:rsidR="00217DA1" w:rsidRDefault="00217DA1" w:rsidP="00042469">
            <w:r>
              <w:t>100</w:t>
            </w:r>
          </w:p>
        </w:tc>
        <w:tc>
          <w:tcPr>
            <w:tcW w:w="1473" w:type="dxa"/>
            <w:gridSpan w:val="2"/>
            <w:tcBorders>
              <w:top w:val="single" w:sz="4" w:space="0" w:color="auto"/>
              <w:bottom w:val="single" w:sz="4" w:space="0" w:color="auto"/>
            </w:tcBorders>
          </w:tcPr>
          <w:p w14:paraId="5D61024E" w14:textId="77777777" w:rsidR="00217DA1" w:rsidRDefault="00217DA1" w:rsidP="00042469">
            <w:r>
              <w:t>Выполнено</w:t>
            </w:r>
          </w:p>
        </w:tc>
      </w:tr>
      <w:tr w:rsidR="00217DA1" w14:paraId="0A7EEE40" w14:textId="77777777" w:rsidTr="00042469">
        <w:tc>
          <w:tcPr>
            <w:tcW w:w="3420" w:type="dxa"/>
            <w:tcBorders>
              <w:top w:val="single" w:sz="4" w:space="0" w:color="auto"/>
              <w:left w:val="single" w:sz="4" w:space="0" w:color="auto"/>
              <w:bottom w:val="single" w:sz="4" w:space="0" w:color="auto"/>
              <w:right w:val="single" w:sz="4" w:space="0" w:color="auto"/>
            </w:tcBorders>
          </w:tcPr>
          <w:p w14:paraId="085FDE85" w14:textId="77777777" w:rsidR="00217DA1" w:rsidRDefault="00217DA1" w:rsidP="00042469">
            <w:r>
              <w:t>Переподготовка и повышение квалификации кадров</w:t>
            </w:r>
          </w:p>
        </w:tc>
        <w:tc>
          <w:tcPr>
            <w:tcW w:w="3706" w:type="dxa"/>
            <w:tcBorders>
              <w:top w:val="single" w:sz="4" w:space="0" w:color="auto"/>
              <w:left w:val="single" w:sz="4" w:space="0" w:color="auto"/>
              <w:bottom w:val="single" w:sz="4" w:space="0" w:color="auto"/>
              <w:right w:val="single" w:sz="4" w:space="0" w:color="auto"/>
            </w:tcBorders>
          </w:tcPr>
          <w:p w14:paraId="60E8417F" w14:textId="77777777" w:rsidR="00217DA1" w:rsidRPr="003072DC" w:rsidRDefault="00217DA1" w:rsidP="00042469">
            <w:r w:rsidRPr="003072DC">
              <w:t>Не реже одного раза в 5 лет, работники учреждения проходят обучение на курсах повышение квалификации.</w:t>
            </w:r>
          </w:p>
        </w:tc>
        <w:tc>
          <w:tcPr>
            <w:tcW w:w="3135" w:type="dxa"/>
            <w:gridSpan w:val="2"/>
            <w:tcBorders>
              <w:top w:val="single" w:sz="4" w:space="0" w:color="auto"/>
              <w:left w:val="single" w:sz="4" w:space="0" w:color="auto"/>
              <w:bottom w:val="single" w:sz="4" w:space="0" w:color="auto"/>
              <w:right w:val="single" w:sz="4" w:space="0" w:color="auto"/>
            </w:tcBorders>
          </w:tcPr>
          <w:p w14:paraId="49259348" w14:textId="04525E16" w:rsidR="00217DA1" w:rsidRPr="003072DC" w:rsidRDefault="003072DC" w:rsidP="00042469">
            <w:r>
              <w:t xml:space="preserve"> </w:t>
            </w:r>
            <w:r w:rsidR="00217DA1" w:rsidRPr="003072DC">
              <w:t>1</w:t>
            </w:r>
            <w:r>
              <w:t>4</w:t>
            </w:r>
            <w:r w:rsidR="00217DA1" w:rsidRPr="003072DC">
              <w:t xml:space="preserve"> человек</w:t>
            </w:r>
          </w:p>
          <w:p w14:paraId="41900B72" w14:textId="77777777" w:rsidR="00217DA1" w:rsidRPr="003072DC" w:rsidRDefault="00217DA1" w:rsidP="00042469"/>
        </w:tc>
        <w:tc>
          <w:tcPr>
            <w:tcW w:w="2700" w:type="dxa"/>
            <w:tcBorders>
              <w:top w:val="single" w:sz="4" w:space="0" w:color="auto"/>
              <w:left w:val="single" w:sz="4" w:space="0" w:color="auto"/>
              <w:bottom w:val="single" w:sz="4" w:space="0" w:color="auto"/>
              <w:right w:val="single" w:sz="4" w:space="0" w:color="auto"/>
            </w:tcBorders>
          </w:tcPr>
          <w:p w14:paraId="4E13E988" w14:textId="77777777" w:rsidR="00217DA1" w:rsidRDefault="00217DA1" w:rsidP="00042469">
            <w:r>
              <w:t>Свидетельства о повышении квалификации, сертификаты</w:t>
            </w:r>
          </w:p>
        </w:tc>
        <w:tc>
          <w:tcPr>
            <w:tcW w:w="1253" w:type="dxa"/>
            <w:tcBorders>
              <w:top w:val="single" w:sz="4" w:space="0" w:color="auto"/>
              <w:left w:val="single" w:sz="4" w:space="0" w:color="auto"/>
              <w:bottom w:val="single" w:sz="4" w:space="0" w:color="auto"/>
              <w:right w:val="single" w:sz="4" w:space="0" w:color="auto"/>
            </w:tcBorders>
          </w:tcPr>
          <w:p w14:paraId="6CF2ED6E" w14:textId="77777777" w:rsidR="00217DA1" w:rsidRDefault="00217DA1" w:rsidP="00042469">
            <w:r>
              <w:t>100</w:t>
            </w:r>
          </w:p>
        </w:tc>
        <w:tc>
          <w:tcPr>
            <w:tcW w:w="1473" w:type="dxa"/>
            <w:gridSpan w:val="2"/>
            <w:tcBorders>
              <w:top w:val="single" w:sz="4" w:space="0" w:color="auto"/>
              <w:left w:val="single" w:sz="4" w:space="0" w:color="auto"/>
              <w:bottom w:val="single" w:sz="4" w:space="0" w:color="auto"/>
              <w:right w:val="single" w:sz="4" w:space="0" w:color="auto"/>
            </w:tcBorders>
          </w:tcPr>
          <w:p w14:paraId="3E8B8BCC" w14:textId="77777777" w:rsidR="00217DA1" w:rsidRDefault="00217DA1" w:rsidP="00042469">
            <w:r>
              <w:t>Выполнено</w:t>
            </w:r>
          </w:p>
        </w:tc>
      </w:tr>
      <w:tr w:rsidR="00217DA1" w14:paraId="05FEE853" w14:textId="77777777" w:rsidTr="00042469">
        <w:tc>
          <w:tcPr>
            <w:tcW w:w="15687" w:type="dxa"/>
            <w:gridSpan w:val="8"/>
            <w:tcBorders>
              <w:top w:val="single" w:sz="4" w:space="0" w:color="auto"/>
              <w:left w:val="nil"/>
              <w:bottom w:val="single" w:sz="4" w:space="0" w:color="auto"/>
              <w:right w:val="nil"/>
            </w:tcBorders>
          </w:tcPr>
          <w:p w14:paraId="4286B842" w14:textId="77777777" w:rsidR="00217DA1" w:rsidRDefault="00217DA1" w:rsidP="00042469"/>
          <w:p w14:paraId="45579FDB" w14:textId="77777777" w:rsidR="00217DA1" w:rsidRDefault="00217DA1" w:rsidP="00A553EE">
            <w:pPr>
              <w:pStyle w:val="a4"/>
              <w:numPr>
                <w:ilvl w:val="0"/>
                <w:numId w:val="10"/>
              </w:numPr>
            </w:pPr>
            <w:r>
              <w:t xml:space="preserve"> Требования к информационному обеспечению потребителей государственной услуги </w:t>
            </w:r>
          </w:p>
          <w:p w14:paraId="4D9C7344" w14:textId="77777777" w:rsidR="00217DA1" w:rsidRDefault="00217DA1" w:rsidP="00042469">
            <w:pPr>
              <w:pStyle w:val="a4"/>
              <w:ind w:left="470"/>
            </w:pPr>
          </w:p>
        </w:tc>
      </w:tr>
      <w:tr w:rsidR="00217DA1" w14:paraId="155AE397" w14:textId="77777777" w:rsidTr="00042469">
        <w:tc>
          <w:tcPr>
            <w:tcW w:w="3420" w:type="dxa"/>
            <w:tcBorders>
              <w:top w:val="single" w:sz="4" w:space="0" w:color="auto"/>
              <w:left w:val="single" w:sz="4" w:space="0" w:color="auto"/>
              <w:bottom w:val="single" w:sz="4" w:space="0" w:color="auto"/>
              <w:right w:val="single" w:sz="4" w:space="0" w:color="auto"/>
            </w:tcBorders>
          </w:tcPr>
          <w:p w14:paraId="1F236BDB" w14:textId="77777777" w:rsidR="00217DA1" w:rsidRDefault="00217DA1" w:rsidP="00042469">
            <w:r>
              <w:t>Информация, размещаемая у входа в учреждение</w:t>
            </w:r>
          </w:p>
        </w:tc>
        <w:tc>
          <w:tcPr>
            <w:tcW w:w="3706" w:type="dxa"/>
            <w:tcBorders>
              <w:top w:val="single" w:sz="4" w:space="0" w:color="auto"/>
              <w:left w:val="single" w:sz="4" w:space="0" w:color="auto"/>
              <w:bottom w:val="single" w:sz="4" w:space="0" w:color="auto"/>
              <w:right w:val="single" w:sz="4" w:space="0" w:color="auto"/>
            </w:tcBorders>
          </w:tcPr>
          <w:p w14:paraId="2CED70C6" w14:textId="77777777" w:rsidR="00217DA1" w:rsidRDefault="00217DA1" w:rsidP="00042469">
            <w:r>
              <w:t>У входа в учреждение размещается следующая информация:</w:t>
            </w:r>
          </w:p>
          <w:p w14:paraId="2C0C28F5" w14:textId="77777777" w:rsidR="00217DA1" w:rsidRDefault="00217DA1" w:rsidP="00042469">
            <w:r>
              <w:t>- наименование учреждения;</w:t>
            </w:r>
          </w:p>
          <w:p w14:paraId="698C0E5A" w14:textId="77777777" w:rsidR="00217DA1" w:rsidRDefault="00217DA1" w:rsidP="00042469">
            <w:r>
              <w:t>- режим работы учреждения;</w:t>
            </w:r>
          </w:p>
          <w:p w14:paraId="3D0F7A3F" w14:textId="77777777" w:rsidR="00217DA1" w:rsidRDefault="00217DA1" w:rsidP="00042469">
            <w:r>
              <w:t xml:space="preserve"> </w:t>
            </w:r>
          </w:p>
        </w:tc>
        <w:tc>
          <w:tcPr>
            <w:tcW w:w="3135" w:type="dxa"/>
            <w:gridSpan w:val="2"/>
            <w:tcBorders>
              <w:top w:val="single" w:sz="4" w:space="0" w:color="auto"/>
              <w:left w:val="single" w:sz="4" w:space="0" w:color="auto"/>
              <w:bottom w:val="single" w:sz="4" w:space="0" w:color="auto"/>
              <w:right w:val="single" w:sz="4" w:space="0" w:color="auto"/>
            </w:tcBorders>
          </w:tcPr>
          <w:p w14:paraId="15D19DC7" w14:textId="77777777" w:rsidR="00217DA1" w:rsidRDefault="00217DA1" w:rsidP="00042469">
            <w:r>
              <w:t>У входа в учреждение размещается следующая информация:</w:t>
            </w:r>
          </w:p>
          <w:p w14:paraId="259E9B6F" w14:textId="77777777" w:rsidR="00217DA1" w:rsidRDefault="00217DA1" w:rsidP="00042469">
            <w:r>
              <w:t>- наименование учреждения;</w:t>
            </w:r>
          </w:p>
          <w:p w14:paraId="50BDB762" w14:textId="77777777" w:rsidR="00217DA1" w:rsidRDefault="00217DA1" w:rsidP="00042469">
            <w:r>
              <w:t>- режим работы учреждения;</w:t>
            </w:r>
          </w:p>
          <w:p w14:paraId="1930FE13" w14:textId="77777777" w:rsidR="00217DA1" w:rsidRDefault="00217DA1" w:rsidP="00042469">
            <w:r>
              <w:t xml:space="preserve"> </w:t>
            </w:r>
          </w:p>
        </w:tc>
        <w:tc>
          <w:tcPr>
            <w:tcW w:w="2700" w:type="dxa"/>
            <w:tcBorders>
              <w:top w:val="single" w:sz="4" w:space="0" w:color="auto"/>
              <w:left w:val="single" w:sz="4" w:space="0" w:color="auto"/>
              <w:bottom w:val="single" w:sz="4" w:space="0" w:color="auto"/>
              <w:right w:val="single" w:sz="4" w:space="0" w:color="auto"/>
            </w:tcBorders>
          </w:tcPr>
          <w:p w14:paraId="078FDFB8" w14:textId="77777777" w:rsidR="00217DA1" w:rsidRPr="00D0231E" w:rsidRDefault="00217DA1" w:rsidP="00042469">
            <w:pPr>
              <w:rPr>
                <w:highlight w:val="yellow"/>
              </w:rPr>
            </w:pPr>
            <w:r w:rsidRPr="00D0231E">
              <w:t xml:space="preserve">Приказ Министерства культуры Омской области №33 от 17 апреля 2023 года «О внесении изменений в приказ Министерства культуры Омской области № 119 от 27.12.2017 г. «Об 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w:t>
            </w:r>
            <w:r w:rsidRPr="00D0231E">
              <w:lastRenderedPageBreak/>
              <w:t>культуры Омской области»</w:t>
            </w:r>
          </w:p>
        </w:tc>
        <w:tc>
          <w:tcPr>
            <w:tcW w:w="1253" w:type="dxa"/>
            <w:tcBorders>
              <w:top w:val="single" w:sz="4" w:space="0" w:color="auto"/>
              <w:left w:val="single" w:sz="4" w:space="0" w:color="auto"/>
              <w:bottom w:val="single" w:sz="4" w:space="0" w:color="auto"/>
              <w:right w:val="single" w:sz="4" w:space="0" w:color="auto"/>
            </w:tcBorders>
          </w:tcPr>
          <w:p w14:paraId="35864DE4" w14:textId="77777777" w:rsidR="00217DA1" w:rsidRDefault="00217DA1" w:rsidP="00042469">
            <w:r>
              <w:lastRenderedPageBreak/>
              <w:t>100</w:t>
            </w:r>
          </w:p>
        </w:tc>
        <w:tc>
          <w:tcPr>
            <w:tcW w:w="1473" w:type="dxa"/>
            <w:gridSpan w:val="2"/>
            <w:tcBorders>
              <w:top w:val="single" w:sz="4" w:space="0" w:color="auto"/>
              <w:left w:val="single" w:sz="4" w:space="0" w:color="auto"/>
              <w:bottom w:val="single" w:sz="4" w:space="0" w:color="auto"/>
              <w:right w:val="single" w:sz="4" w:space="0" w:color="auto"/>
            </w:tcBorders>
          </w:tcPr>
          <w:p w14:paraId="7C66F892" w14:textId="77777777" w:rsidR="00217DA1" w:rsidRDefault="00217DA1" w:rsidP="00042469">
            <w:r>
              <w:t>Выполнено</w:t>
            </w:r>
          </w:p>
        </w:tc>
      </w:tr>
      <w:tr w:rsidR="00217DA1" w14:paraId="78807129" w14:textId="77777777" w:rsidTr="00042469">
        <w:tc>
          <w:tcPr>
            <w:tcW w:w="3420" w:type="dxa"/>
            <w:tcBorders>
              <w:top w:val="single" w:sz="4" w:space="0" w:color="auto"/>
              <w:bottom w:val="single" w:sz="4" w:space="0" w:color="auto"/>
            </w:tcBorders>
          </w:tcPr>
          <w:p w14:paraId="5AD9D6B8" w14:textId="77777777" w:rsidR="00217DA1" w:rsidRDefault="00217DA1" w:rsidP="00042469">
            <w:r>
              <w:t>Информация, размещаемая в помещениях учреждения</w:t>
            </w:r>
          </w:p>
        </w:tc>
        <w:tc>
          <w:tcPr>
            <w:tcW w:w="3706" w:type="dxa"/>
            <w:tcBorders>
              <w:top w:val="single" w:sz="4" w:space="0" w:color="auto"/>
              <w:bottom w:val="single" w:sz="4" w:space="0" w:color="auto"/>
            </w:tcBorders>
          </w:tcPr>
          <w:p w14:paraId="720F39E4" w14:textId="77777777" w:rsidR="00217DA1" w:rsidRDefault="00217DA1" w:rsidP="00042469">
            <w:r>
              <w:t>В помещении учреждения размещается следующая информация:</w:t>
            </w:r>
          </w:p>
          <w:p w14:paraId="4D2CD2FE" w14:textId="77777777" w:rsidR="00217DA1" w:rsidRDefault="00217DA1" w:rsidP="00042469">
            <w:r>
              <w:t>-о проводимых и планируемых выставках, фестивалях, конкурсах, семинарах и иных мероприятиях;</w:t>
            </w:r>
          </w:p>
          <w:p w14:paraId="4BA73B28" w14:textId="77777777" w:rsidR="00217DA1" w:rsidRDefault="00217DA1" w:rsidP="00042469">
            <w:r>
              <w:t>-календарный план мероприятий;</w:t>
            </w:r>
          </w:p>
          <w:p w14:paraId="6995420C" w14:textId="77777777" w:rsidR="00217DA1" w:rsidRDefault="00217DA1" w:rsidP="00042469">
            <w:r>
              <w:t>-контактная информация;</w:t>
            </w:r>
          </w:p>
          <w:p w14:paraId="1E13C25E" w14:textId="77777777" w:rsidR="00217DA1" w:rsidRDefault="00217DA1" w:rsidP="00042469">
            <w:r>
              <w:t xml:space="preserve">- перечень, оказываемых (выполняемых) учреждением услуг (работ), в том числе платных (с указанием стоимости работ (услуг); </w:t>
            </w:r>
          </w:p>
          <w:p w14:paraId="77145B39" w14:textId="77777777" w:rsidR="00217DA1" w:rsidRDefault="00217DA1" w:rsidP="00042469">
            <w:r>
              <w:t>Способах доведения потребителями своих отзывов, замечаний, и предложений о работе учреждений</w:t>
            </w:r>
          </w:p>
        </w:tc>
        <w:tc>
          <w:tcPr>
            <w:tcW w:w="3135" w:type="dxa"/>
            <w:gridSpan w:val="2"/>
            <w:tcBorders>
              <w:top w:val="single" w:sz="4" w:space="0" w:color="auto"/>
              <w:bottom w:val="single" w:sz="4" w:space="0" w:color="auto"/>
            </w:tcBorders>
          </w:tcPr>
          <w:p w14:paraId="62FC9A0F" w14:textId="77777777" w:rsidR="00217DA1" w:rsidRDefault="00217DA1" w:rsidP="00042469">
            <w:r>
              <w:t>В помещении учреждения размещается следующая информация:</w:t>
            </w:r>
          </w:p>
          <w:p w14:paraId="0FAF1123" w14:textId="77777777" w:rsidR="00217DA1" w:rsidRDefault="00217DA1" w:rsidP="00042469">
            <w:r>
              <w:t>-о проводимых и планируемых выставках, фестивалях, конкурсах, семинарах и иных мероприятиях;</w:t>
            </w:r>
          </w:p>
          <w:p w14:paraId="4A311D78" w14:textId="77777777" w:rsidR="00217DA1" w:rsidRDefault="00217DA1" w:rsidP="00042469">
            <w:r>
              <w:t>-календарный план мероприятий;</w:t>
            </w:r>
          </w:p>
          <w:p w14:paraId="59444F72" w14:textId="77777777" w:rsidR="00217DA1" w:rsidRDefault="00217DA1" w:rsidP="00042469">
            <w:r>
              <w:t>-контактная информация;</w:t>
            </w:r>
          </w:p>
          <w:p w14:paraId="2CA8B3DD" w14:textId="77777777" w:rsidR="00217DA1" w:rsidRDefault="00217DA1" w:rsidP="00042469">
            <w:r>
              <w:t xml:space="preserve">- перечень, оказываемых (выполняемых) учреждением услуг (работ), в том числе платных (с указанием стоимости работ (услуг); </w:t>
            </w:r>
          </w:p>
          <w:p w14:paraId="5F08EAE4" w14:textId="77777777" w:rsidR="00217DA1" w:rsidRDefault="00217DA1" w:rsidP="00042469">
            <w:r>
              <w:t>Способах доведения потребителями своих отзывов, замечаний, и предложений о работе учреждений</w:t>
            </w:r>
          </w:p>
        </w:tc>
        <w:tc>
          <w:tcPr>
            <w:tcW w:w="2700" w:type="dxa"/>
            <w:tcBorders>
              <w:top w:val="single" w:sz="4" w:space="0" w:color="auto"/>
              <w:bottom w:val="single" w:sz="4" w:space="0" w:color="auto"/>
            </w:tcBorders>
          </w:tcPr>
          <w:p w14:paraId="74282336" w14:textId="5BDBCA5E" w:rsidR="00217DA1" w:rsidRPr="003072DC" w:rsidRDefault="003072DC" w:rsidP="00042469">
            <w:r w:rsidRPr="003072DC">
              <w:t xml:space="preserve">Приказ Министерства культуры Омской области №33 от 17 апреля 2023 года «О внесении изменений в приказ </w:t>
            </w:r>
            <w:r w:rsidR="00217DA1">
              <w:t xml:space="preserve">Министерства культуры Омской области № 119 от 27.12.2017 г. «Об </w:t>
            </w:r>
            <w:r w:rsidR="00217DA1" w:rsidRPr="003072DC">
              <w:t>утверждении региональных стандартов государственных услуг (работ),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
          <w:p w14:paraId="42DBCE85" w14:textId="77777777" w:rsidR="00217DA1" w:rsidRPr="003072DC" w:rsidRDefault="00217DA1" w:rsidP="00042469">
            <w:r w:rsidRPr="003072DC">
              <w:t>Правила внутреннего трудового распорядка, принятого общим собранием работников «БУК ОЦК «Сибиряк» 26.04.2022г.</w:t>
            </w:r>
          </w:p>
          <w:p w14:paraId="058EA08F" w14:textId="77777777" w:rsidR="00217DA1" w:rsidRPr="003072DC" w:rsidRDefault="00217DA1" w:rsidP="00042469">
            <w:r w:rsidRPr="003072DC">
              <w:t xml:space="preserve">Внесены изменения в Правила внутреннего трудового распорядка, принятые общим собранием работников </w:t>
            </w:r>
            <w:r w:rsidRPr="003072DC">
              <w:lastRenderedPageBreak/>
              <w:t xml:space="preserve">«БУК ОЦК «Сибиряк» 23.12.2022г.; </w:t>
            </w:r>
          </w:p>
          <w:p w14:paraId="4BB23210" w14:textId="77777777" w:rsidR="00217DA1" w:rsidRDefault="00217DA1" w:rsidP="00042469">
            <w:r w:rsidRPr="003072DC">
              <w:t>Приказ №35 О прейскуранте цен на платные услуги от16.06.2020г.</w:t>
            </w:r>
          </w:p>
        </w:tc>
        <w:tc>
          <w:tcPr>
            <w:tcW w:w="1253" w:type="dxa"/>
            <w:tcBorders>
              <w:top w:val="single" w:sz="4" w:space="0" w:color="auto"/>
              <w:bottom w:val="single" w:sz="4" w:space="0" w:color="auto"/>
            </w:tcBorders>
          </w:tcPr>
          <w:p w14:paraId="0E377EC9" w14:textId="77777777" w:rsidR="00217DA1" w:rsidRDefault="00217DA1" w:rsidP="00042469">
            <w:r>
              <w:lastRenderedPageBreak/>
              <w:t>100</w:t>
            </w:r>
          </w:p>
        </w:tc>
        <w:tc>
          <w:tcPr>
            <w:tcW w:w="1473" w:type="dxa"/>
            <w:gridSpan w:val="2"/>
            <w:tcBorders>
              <w:top w:val="single" w:sz="4" w:space="0" w:color="auto"/>
              <w:bottom w:val="single" w:sz="4" w:space="0" w:color="auto"/>
            </w:tcBorders>
          </w:tcPr>
          <w:p w14:paraId="020798E0" w14:textId="77777777" w:rsidR="00217DA1" w:rsidRDefault="00217DA1" w:rsidP="00042469">
            <w:r>
              <w:t>Выполнено</w:t>
            </w:r>
          </w:p>
        </w:tc>
      </w:tr>
      <w:tr w:rsidR="00217DA1" w14:paraId="669E091E" w14:textId="77777777" w:rsidTr="00042469">
        <w:trPr>
          <w:trHeight w:val="2114"/>
        </w:trPr>
        <w:tc>
          <w:tcPr>
            <w:tcW w:w="3420" w:type="dxa"/>
            <w:tcBorders>
              <w:top w:val="single" w:sz="4" w:space="0" w:color="auto"/>
              <w:left w:val="single" w:sz="4" w:space="0" w:color="auto"/>
              <w:bottom w:val="single" w:sz="4" w:space="0" w:color="auto"/>
              <w:right w:val="single" w:sz="4" w:space="0" w:color="auto"/>
            </w:tcBorders>
          </w:tcPr>
          <w:p w14:paraId="72821D0B" w14:textId="77777777" w:rsidR="00217DA1" w:rsidRDefault="00217DA1" w:rsidP="00042469">
            <w:r>
              <w:t xml:space="preserve">Информация, размещаемая на Интернет-сайте учреждения </w:t>
            </w:r>
          </w:p>
        </w:tc>
        <w:tc>
          <w:tcPr>
            <w:tcW w:w="3706" w:type="dxa"/>
            <w:tcBorders>
              <w:top w:val="single" w:sz="4" w:space="0" w:color="auto"/>
              <w:left w:val="single" w:sz="4" w:space="0" w:color="auto"/>
              <w:bottom w:val="single" w:sz="4" w:space="0" w:color="auto"/>
              <w:right w:val="single" w:sz="4" w:space="0" w:color="auto"/>
            </w:tcBorders>
          </w:tcPr>
          <w:p w14:paraId="04A1162D" w14:textId="77777777" w:rsidR="00217DA1" w:rsidRDefault="00217DA1" w:rsidP="00042469">
            <w:r>
              <w:t>На Интернет-сайте учреждения размещается следующая информация.</w:t>
            </w:r>
          </w:p>
          <w:p w14:paraId="32DC7478" w14:textId="77777777" w:rsidR="00217DA1" w:rsidRDefault="00217DA1" w:rsidP="00042469">
            <w:r>
              <w:t>- наименование учреждения;</w:t>
            </w:r>
          </w:p>
          <w:p w14:paraId="4E6CFB4E" w14:textId="77777777" w:rsidR="00217DA1" w:rsidRDefault="00217DA1" w:rsidP="00042469">
            <w:r>
              <w:t xml:space="preserve">- адрес и номера телефонов учреждения; </w:t>
            </w:r>
          </w:p>
          <w:p w14:paraId="45F1C5C3" w14:textId="77777777" w:rsidR="00217DA1" w:rsidRDefault="00217DA1" w:rsidP="00042469">
            <w:r>
              <w:t>- режим работы учреждения;</w:t>
            </w:r>
          </w:p>
          <w:p w14:paraId="673CAF4A" w14:textId="77777777" w:rsidR="00217DA1" w:rsidRDefault="00217DA1" w:rsidP="00042469">
            <w:r>
              <w:t xml:space="preserve">- проводимые мероприятия; </w:t>
            </w:r>
          </w:p>
          <w:p w14:paraId="1E1DA7D7" w14:textId="77777777" w:rsidR="00217DA1" w:rsidRDefault="00217DA1" w:rsidP="00042469">
            <w:r>
              <w:t>- о способах доведения потребителями своих отзывов, замечаний и предложений о работе учреждения</w:t>
            </w:r>
          </w:p>
        </w:tc>
        <w:tc>
          <w:tcPr>
            <w:tcW w:w="3135" w:type="dxa"/>
            <w:gridSpan w:val="2"/>
            <w:tcBorders>
              <w:top w:val="single" w:sz="4" w:space="0" w:color="auto"/>
              <w:left w:val="single" w:sz="4" w:space="0" w:color="auto"/>
              <w:bottom w:val="single" w:sz="4" w:space="0" w:color="auto"/>
              <w:right w:val="single" w:sz="4" w:space="0" w:color="auto"/>
            </w:tcBorders>
          </w:tcPr>
          <w:p w14:paraId="72BCA38B" w14:textId="77777777" w:rsidR="00217DA1" w:rsidRPr="003072DC" w:rsidRDefault="00217DA1" w:rsidP="00042469">
            <w:r w:rsidRPr="003072DC">
              <w:t>На Интернет-сайте учреждения размещается следующая информация.</w:t>
            </w:r>
          </w:p>
          <w:p w14:paraId="49DAED6D" w14:textId="77777777" w:rsidR="00217DA1" w:rsidRPr="003072DC" w:rsidRDefault="00217DA1" w:rsidP="00042469">
            <w:r w:rsidRPr="003072DC">
              <w:t>- наименование учреждения;</w:t>
            </w:r>
          </w:p>
          <w:p w14:paraId="6ED35805" w14:textId="77777777" w:rsidR="00217DA1" w:rsidRPr="003072DC" w:rsidRDefault="00217DA1" w:rsidP="00042469">
            <w:r w:rsidRPr="003072DC">
              <w:t xml:space="preserve">- адрес и номера телефонов учреждения; </w:t>
            </w:r>
          </w:p>
          <w:p w14:paraId="3CE4A776" w14:textId="77777777" w:rsidR="00217DA1" w:rsidRPr="003072DC" w:rsidRDefault="00217DA1" w:rsidP="00042469">
            <w:r w:rsidRPr="003072DC">
              <w:t>- режим работы учреждения;</w:t>
            </w:r>
          </w:p>
          <w:p w14:paraId="2AF92639" w14:textId="77777777" w:rsidR="00217DA1" w:rsidRPr="003072DC" w:rsidRDefault="00217DA1" w:rsidP="00042469">
            <w:r w:rsidRPr="003072DC">
              <w:t xml:space="preserve">- проводимые мероприятия; </w:t>
            </w:r>
          </w:p>
          <w:p w14:paraId="333C0FB5" w14:textId="77777777" w:rsidR="00217DA1" w:rsidRPr="008B5BE6" w:rsidRDefault="00217DA1" w:rsidP="00042469">
            <w:pPr>
              <w:rPr>
                <w:highlight w:val="yellow"/>
              </w:rPr>
            </w:pPr>
            <w:r w:rsidRPr="003072DC">
              <w:t>- о способах доведения потребителями своих отзывов, замечаний и предложений о работе учреждения</w:t>
            </w:r>
          </w:p>
        </w:tc>
        <w:tc>
          <w:tcPr>
            <w:tcW w:w="2700" w:type="dxa"/>
            <w:tcBorders>
              <w:top w:val="single" w:sz="4" w:space="0" w:color="auto"/>
              <w:left w:val="single" w:sz="4" w:space="0" w:color="auto"/>
              <w:bottom w:val="single" w:sz="4" w:space="0" w:color="auto"/>
              <w:right w:val="single" w:sz="4" w:space="0" w:color="auto"/>
            </w:tcBorders>
          </w:tcPr>
          <w:p w14:paraId="223352AB" w14:textId="77777777" w:rsidR="00217DA1" w:rsidRDefault="00217DA1" w:rsidP="00042469">
            <w:r>
              <w:t>ДИ-Сибиряк-РФ</w:t>
            </w:r>
          </w:p>
        </w:tc>
        <w:tc>
          <w:tcPr>
            <w:tcW w:w="1253" w:type="dxa"/>
            <w:tcBorders>
              <w:top w:val="single" w:sz="4" w:space="0" w:color="auto"/>
              <w:left w:val="single" w:sz="4" w:space="0" w:color="auto"/>
              <w:bottom w:val="single" w:sz="4" w:space="0" w:color="auto"/>
              <w:right w:val="single" w:sz="4" w:space="0" w:color="auto"/>
            </w:tcBorders>
          </w:tcPr>
          <w:p w14:paraId="25F741A4" w14:textId="77777777" w:rsidR="00217DA1" w:rsidRDefault="00217DA1" w:rsidP="00042469">
            <w:r>
              <w:t>100</w:t>
            </w:r>
          </w:p>
          <w:p w14:paraId="199DEA0D" w14:textId="77777777" w:rsidR="00217DA1" w:rsidRDefault="00217DA1" w:rsidP="00042469"/>
        </w:tc>
        <w:tc>
          <w:tcPr>
            <w:tcW w:w="1473" w:type="dxa"/>
            <w:gridSpan w:val="2"/>
            <w:tcBorders>
              <w:top w:val="single" w:sz="4" w:space="0" w:color="auto"/>
              <w:left w:val="single" w:sz="4" w:space="0" w:color="auto"/>
              <w:bottom w:val="single" w:sz="4" w:space="0" w:color="auto"/>
              <w:right w:val="single" w:sz="4" w:space="0" w:color="auto"/>
            </w:tcBorders>
          </w:tcPr>
          <w:p w14:paraId="5A28B469" w14:textId="77777777" w:rsidR="00217DA1" w:rsidRDefault="00217DA1" w:rsidP="00042469">
            <w:r>
              <w:t>Выполнено</w:t>
            </w:r>
          </w:p>
        </w:tc>
      </w:tr>
      <w:tr w:rsidR="00217DA1" w14:paraId="672FFE24" w14:textId="77777777" w:rsidTr="00042469">
        <w:trPr>
          <w:trHeight w:val="355"/>
        </w:trPr>
        <w:tc>
          <w:tcPr>
            <w:tcW w:w="15687" w:type="dxa"/>
            <w:gridSpan w:val="8"/>
            <w:tcBorders>
              <w:top w:val="single" w:sz="4" w:space="0" w:color="auto"/>
              <w:left w:val="nil"/>
              <w:bottom w:val="single" w:sz="4" w:space="0" w:color="auto"/>
              <w:right w:val="nil"/>
            </w:tcBorders>
          </w:tcPr>
          <w:p w14:paraId="57D0B018" w14:textId="77777777" w:rsidR="00217DA1" w:rsidRDefault="00217DA1" w:rsidP="00042469"/>
          <w:p w14:paraId="7C006DA5" w14:textId="77777777" w:rsidR="00217DA1" w:rsidRDefault="00217DA1" w:rsidP="00042469"/>
          <w:p w14:paraId="377B467B" w14:textId="77777777" w:rsidR="00217DA1" w:rsidRDefault="00217DA1" w:rsidP="00A553EE">
            <w:pPr>
              <w:pStyle w:val="a4"/>
              <w:numPr>
                <w:ilvl w:val="0"/>
                <w:numId w:val="10"/>
              </w:numPr>
            </w:pPr>
            <w:r>
              <w:t xml:space="preserve">Требования к организации учета мнения потребителей о качестве и доступности выполнения государственной услуги </w:t>
            </w:r>
          </w:p>
          <w:p w14:paraId="0F4BBA1F" w14:textId="77777777" w:rsidR="00217DA1" w:rsidRDefault="00217DA1" w:rsidP="00042469"/>
        </w:tc>
      </w:tr>
      <w:tr w:rsidR="00217DA1" w14:paraId="0B3788C7" w14:textId="77777777" w:rsidTr="00042469">
        <w:tc>
          <w:tcPr>
            <w:tcW w:w="3420" w:type="dxa"/>
            <w:tcBorders>
              <w:top w:val="single" w:sz="4" w:space="0" w:color="auto"/>
              <w:left w:val="single" w:sz="4" w:space="0" w:color="auto"/>
              <w:bottom w:val="single" w:sz="4" w:space="0" w:color="auto"/>
              <w:right w:val="single" w:sz="4" w:space="0" w:color="auto"/>
            </w:tcBorders>
          </w:tcPr>
          <w:p w14:paraId="3735A4D6" w14:textId="77777777" w:rsidR="00217DA1" w:rsidRDefault="00217DA1" w:rsidP="00042469">
            <w:r>
              <w:t>Книга отзывов и предложений</w:t>
            </w:r>
          </w:p>
        </w:tc>
        <w:tc>
          <w:tcPr>
            <w:tcW w:w="3706" w:type="dxa"/>
            <w:tcBorders>
              <w:top w:val="single" w:sz="4" w:space="0" w:color="auto"/>
              <w:left w:val="single" w:sz="4" w:space="0" w:color="auto"/>
              <w:bottom w:val="single" w:sz="4" w:space="0" w:color="auto"/>
              <w:right w:val="single" w:sz="4" w:space="0" w:color="auto"/>
            </w:tcBorders>
          </w:tcPr>
          <w:p w14:paraId="200185F4" w14:textId="77777777" w:rsidR="00217DA1" w:rsidRDefault="00217DA1" w:rsidP="00042469">
            <w:r>
              <w:t>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необходимости соответствующих мер.</w:t>
            </w:r>
          </w:p>
        </w:tc>
        <w:tc>
          <w:tcPr>
            <w:tcW w:w="3135" w:type="dxa"/>
            <w:gridSpan w:val="2"/>
            <w:tcBorders>
              <w:top w:val="single" w:sz="4" w:space="0" w:color="auto"/>
              <w:left w:val="single" w:sz="4" w:space="0" w:color="auto"/>
              <w:bottom w:val="single" w:sz="4" w:space="0" w:color="auto"/>
              <w:right w:val="single" w:sz="4" w:space="0" w:color="auto"/>
            </w:tcBorders>
          </w:tcPr>
          <w:p w14:paraId="757C9DCE" w14:textId="77777777" w:rsidR="00217DA1" w:rsidRDefault="00217DA1" w:rsidP="00042469">
            <w:r>
              <w:t xml:space="preserve">В учреждении имеется книга отзывов и предложений, которая предоставляется посетителям по их требованию. Отзывы и предложения посетителей учреждения регулярно рассматриваются с принятием при </w:t>
            </w:r>
            <w:r>
              <w:lastRenderedPageBreak/>
              <w:t>необходимости соответствующих мер.</w:t>
            </w:r>
          </w:p>
        </w:tc>
        <w:tc>
          <w:tcPr>
            <w:tcW w:w="2700" w:type="dxa"/>
            <w:tcBorders>
              <w:top w:val="single" w:sz="4" w:space="0" w:color="auto"/>
              <w:left w:val="single" w:sz="4" w:space="0" w:color="auto"/>
              <w:bottom w:val="single" w:sz="4" w:space="0" w:color="auto"/>
              <w:right w:val="single" w:sz="4" w:space="0" w:color="auto"/>
            </w:tcBorders>
          </w:tcPr>
          <w:p w14:paraId="48BEE291" w14:textId="77777777" w:rsidR="00217DA1" w:rsidRDefault="00217DA1" w:rsidP="00042469">
            <w:r>
              <w:lastRenderedPageBreak/>
              <w:t>Книга отзывов и предложений</w:t>
            </w:r>
          </w:p>
        </w:tc>
        <w:tc>
          <w:tcPr>
            <w:tcW w:w="1253" w:type="dxa"/>
            <w:tcBorders>
              <w:top w:val="single" w:sz="4" w:space="0" w:color="auto"/>
              <w:left w:val="single" w:sz="4" w:space="0" w:color="auto"/>
              <w:bottom w:val="single" w:sz="4" w:space="0" w:color="auto"/>
              <w:right w:val="single" w:sz="4" w:space="0" w:color="auto"/>
            </w:tcBorders>
          </w:tcPr>
          <w:p w14:paraId="5E06C2E5" w14:textId="77777777" w:rsidR="00217DA1" w:rsidRDefault="00217DA1" w:rsidP="00042469">
            <w:r>
              <w:t>100</w:t>
            </w:r>
          </w:p>
        </w:tc>
        <w:tc>
          <w:tcPr>
            <w:tcW w:w="1473" w:type="dxa"/>
            <w:gridSpan w:val="2"/>
            <w:tcBorders>
              <w:top w:val="single" w:sz="4" w:space="0" w:color="auto"/>
              <w:left w:val="single" w:sz="4" w:space="0" w:color="auto"/>
              <w:bottom w:val="single" w:sz="4" w:space="0" w:color="auto"/>
              <w:right w:val="single" w:sz="4" w:space="0" w:color="auto"/>
            </w:tcBorders>
          </w:tcPr>
          <w:p w14:paraId="446FAC73" w14:textId="77777777" w:rsidR="00217DA1" w:rsidRDefault="00217DA1" w:rsidP="00042469">
            <w:r>
              <w:t>Выполнено</w:t>
            </w:r>
          </w:p>
        </w:tc>
      </w:tr>
      <w:tr w:rsidR="00217DA1" w14:paraId="75D603CE" w14:textId="77777777" w:rsidTr="00042469">
        <w:tc>
          <w:tcPr>
            <w:tcW w:w="3420" w:type="dxa"/>
            <w:tcBorders>
              <w:top w:val="single" w:sz="4" w:space="0" w:color="auto"/>
            </w:tcBorders>
          </w:tcPr>
          <w:p w14:paraId="6C86FB54" w14:textId="77777777" w:rsidR="00217DA1" w:rsidRDefault="00217DA1" w:rsidP="00042469">
            <w:r>
              <w:t>Опросы потребителей государственной услуги</w:t>
            </w:r>
          </w:p>
        </w:tc>
        <w:tc>
          <w:tcPr>
            <w:tcW w:w="3706" w:type="dxa"/>
            <w:tcBorders>
              <w:top w:val="single" w:sz="4" w:space="0" w:color="auto"/>
            </w:tcBorders>
          </w:tcPr>
          <w:p w14:paraId="1164B8D5" w14:textId="77777777" w:rsidR="00217DA1" w:rsidRDefault="00217DA1" w:rsidP="00042469">
            <w:r>
              <w:t>-В учреждении организуются регулярные анкетные опросы посетителей о степени удовлетворённости доступностью и качеством предоставления услуг объёмом не менее 10% от общего числа получателей услуги.</w:t>
            </w:r>
          </w:p>
        </w:tc>
        <w:tc>
          <w:tcPr>
            <w:tcW w:w="3135" w:type="dxa"/>
            <w:gridSpan w:val="2"/>
            <w:tcBorders>
              <w:top w:val="single" w:sz="4" w:space="0" w:color="auto"/>
            </w:tcBorders>
          </w:tcPr>
          <w:p w14:paraId="60138BD5" w14:textId="77777777" w:rsidR="00217DA1" w:rsidRDefault="00217DA1" w:rsidP="00042469">
            <w:r>
              <w:t>В учреждении организуются регулярные анкетные опросы посетителей о степени удовлетворённости доступностью и качеством предоставления услуг объёмом не менее 10% от общего числа получателей услуги.</w:t>
            </w:r>
          </w:p>
        </w:tc>
        <w:tc>
          <w:tcPr>
            <w:tcW w:w="2700" w:type="dxa"/>
            <w:tcBorders>
              <w:top w:val="single" w:sz="4" w:space="0" w:color="auto"/>
            </w:tcBorders>
          </w:tcPr>
          <w:p w14:paraId="68E85D04" w14:textId="77777777" w:rsidR="00217DA1" w:rsidRDefault="00217DA1" w:rsidP="00042469">
            <w:r>
              <w:t>Анкеты опроса потребителей</w:t>
            </w:r>
          </w:p>
        </w:tc>
        <w:tc>
          <w:tcPr>
            <w:tcW w:w="1253" w:type="dxa"/>
            <w:tcBorders>
              <w:top w:val="single" w:sz="4" w:space="0" w:color="auto"/>
            </w:tcBorders>
          </w:tcPr>
          <w:p w14:paraId="35455F36" w14:textId="77777777" w:rsidR="00217DA1" w:rsidRDefault="00217DA1" w:rsidP="00042469">
            <w:r>
              <w:t>100</w:t>
            </w:r>
          </w:p>
        </w:tc>
        <w:tc>
          <w:tcPr>
            <w:tcW w:w="1473" w:type="dxa"/>
            <w:gridSpan w:val="2"/>
            <w:tcBorders>
              <w:top w:val="single" w:sz="4" w:space="0" w:color="auto"/>
            </w:tcBorders>
          </w:tcPr>
          <w:p w14:paraId="41625EA7" w14:textId="77777777" w:rsidR="00217DA1" w:rsidRDefault="00217DA1" w:rsidP="00042469">
            <w:r>
              <w:t>Выполнено</w:t>
            </w:r>
          </w:p>
        </w:tc>
      </w:tr>
      <w:tr w:rsidR="00217DA1" w14:paraId="261908A7" w14:textId="77777777" w:rsidTr="00042469">
        <w:tc>
          <w:tcPr>
            <w:tcW w:w="3420" w:type="dxa"/>
          </w:tcPr>
          <w:p w14:paraId="2E5CFF8E" w14:textId="77777777" w:rsidR="00217DA1" w:rsidRDefault="00217DA1" w:rsidP="00042469">
            <w:r>
              <w:t xml:space="preserve">Обращения граждан в электронной форме </w:t>
            </w:r>
          </w:p>
        </w:tc>
        <w:tc>
          <w:tcPr>
            <w:tcW w:w="3706" w:type="dxa"/>
          </w:tcPr>
          <w:p w14:paraId="40C4BF08" w14:textId="77777777" w:rsidR="00217DA1" w:rsidRDefault="00217DA1" w:rsidP="00042469">
            <w:r>
              <w:t xml:space="preserve">В учреждении организуется прием и рассмотрение отзывов и предложений граждан, поступающих по электронной почте </w:t>
            </w:r>
          </w:p>
        </w:tc>
        <w:tc>
          <w:tcPr>
            <w:tcW w:w="3135" w:type="dxa"/>
            <w:gridSpan w:val="2"/>
          </w:tcPr>
          <w:p w14:paraId="56E16494" w14:textId="77777777" w:rsidR="00217DA1" w:rsidRDefault="00217DA1" w:rsidP="00042469">
            <w:r>
              <w:t xml:space="preserve">В учреждении организуется приём и рассмотрение отзывов и предложений граждан, поступающих по электронной почте </w:t>
            </w:r>
          </w:p>
        </w:tc>
        <w:tc>
          <w:tcPr>
            <w:tcW w:w="2700" w:type="dxa"/>
          </w:tcPr>
          <w:p w14:paraId="1FDC7755" w14:textId="77777777" w:rsidR="00217DA1" w:rsidRDefault="00217DA1" w:rsidP="00042469">
            <w:r>
              <w:t>Журнал регистрации отзывов и предложений, поступающих по Эл. почте (с Интернет-ресурсов, с сайта, с платформы ПОС)</w:t>
            </w:r>
          </w:p>
        </w:tc>
        <w:tc>
          <w:tcPr>
            <w:tcW w:w="1253" w:type="dxa"/>
          </w:tcPr>
          <w:p w14:paraId="67DAAB21" w14:textId="77777777" w:rsidR="00217DA1" w:rsidRDefault="00217DA1" w:rsidP="00042469">
            <w:r>
              <w:t>100</w:t>
            </w:r>
          </w:p>
        </w:tc>
        <w:tc>
          <w:tcPr>
            <w:tcW w:w="1473" w:type="dxa"/>
            <w:gridSpan w:val="2"/>
          </w:tcPr>
          <w:p w14:paraId="4AE3F41E" w14:textId="77777777" w:rsidR="00217DA1" w:rsidRDefault="00217DA1" w:rsidP="00042469">
            <w:r>
              <w:t>Выполнено</w:t>
            </w:r>
          </w:p>
        </w:tc>
      </w:tr>
      <w:tr w:rsidR="00217DA1" w14:paraId="7583F2E2" w14:textId="77777777" w:rsidTr="00042469">
        <w:tc>
          <w:tcPr>
            <w:tcW w:w="3420" w:type="dxa"/>
          </w:tcPr>
          <w:p w14:paraId="296DBBC5" w14:textId="77777777" w:rsidR="00217DA1" w:rsidRDefault="00217DA1" w:rsidP="00042469">
            <w:r>
              <w:t>Опросы и письменные обращения потребителей государственной услуги, размещаемые на Интернет –сайте учреждения.</w:t>
            </w:r>
          </w:p>
        </w:tc>
        <w:tc>
          <w:tcPr>
            <w:tcW w:w="3706" w:type="dxa"/>
          </w:tcPr>
          <w:p w14:paraId="71C94AE2" w14:textId="77777777" w:rsidR="00217DA1" w:rsidRDefault="00217DA1" w:rsidP="00042469">
            <w:r>
              <w:t xml:space="preserve">- в учреждении организуется приём и рассмотрение отзывов и письменных обращений граждан, поступающих на Интернет-сайт. На Интернет-сайте учреждения обеспечена техническая возможность выражения мнения о качестве выполнения их потребителями </w:t>
            </w:r>
          </w:p>
        </w:tc>
        <w:tc>
          <w:tcPr>
            <w:tcW w:w="3135" w:type="dxa"/>
            <w:gridSpan w:val="2"/>
          </w:tcPr>
          <w:p w14:paraId="524AA388" w14:textId="77777777" w:rsidR="00217DA1" w:rsidRDefault="00217DA1" w:rsidP="00042469">
            <w:r>
              <w:t>- в учреждении организуется приём и рассмотрение отзывов и письменных обращений граждан, поступающих на Интернет-сайт. На Интернет-сайте учреждения обеспечена техническая возможность выражения мнения о качестве выполнения их потребителями</w:t>
            </w:r>
          </w:p>
        </w:tc>
        <w:tc>
          <w:tcPr>
            <w:tcW w:w="2700" w:type="dxa"/>
          </w:tcPr>
          <w:p w14:paraId="147073BF" w14:textId="77777777" w:rsidR="00217DA1" w:rsidRDefault="00217DA1" w:rsidP="00042469">
            <w:r>
              <w:t>Журнал регистрации отзывов и предложений, поступающих по Эл. почте и на Интернет-сайте</w:t>
            </w:r>
          </w:p>
        </w:tc>
        <w:tc>
          <w:tcPr>
            <w:tcW w:w="1253" w:type="dxa"/>
          </w:tcPr>
          <w:p w14:paraId="391529F9" w14:textId="77777777" w:rsidR="00217DA1" w:rsidRDefault="00217DA1" w:rsidP="00042469">
            <w:r>
              <w:t>100</w:t>
            </w:r>
          </w:p>
        </w:tc>
        <w:tc>
          <w:tcPr>
            <w:tcW w:w="1473" w:type="dxa"/>
            <w:gridSpan w:val="2"/>
          </w:tcPr>
          <w:p w14:paraId="7BF80926" w14:textId="77777777" w:rsidR="00217DA1" w:rsidRDefault="00217DA1" w:rsidP="00042469">
            <w:r>
              <w:t>Выполнено</w:t>
            </w:r>
          </w:p>
        </w:tc>
      </w:tr>
    </w:tbl>
    <w:p w14:paraId="6209C082" w14:textId="77777777" w:rsidR="00217DA1" w:rsidRDefault="00217DA1" w:rsidP="00217DA1"/>
    <w:p w14:paraId="1142C696" w14:textId="77777777" w:rsidR="00217DA1" w:rsidRDefault="00217DA1" w:rsidP="00217DA1">
      <w:pPr>
        <w:jc w:val="center"/>
      </w:pPr>
      <w:r>
        <w:t xml:space="preserve">Директор                                                                           </w:t>
      </w:r>
      <w:r>
        <w:tab/>
      </w:r>
      <w:r>
        <w:tab/>
        <w:t xml:space="preserve">                                                                    Н.Л. Лев</w:t>
      </w:r>
    </w:p>
    <w:p w14:paraId="49C934FE" w14:textId="77777777" w:rsidR="00217DA1" w:rsidRDefault="00217DA1" w:rsidP="00217DA1">
      <w:r>
        <w:t xml:space="preserve">  </w:t>
      </w:r>
    </w:p>
    <w:p w14:paraId="5FED2B2B" w14:textId="52C0C897" w:rsidR="00217DA1" w:rsidRDefault="0082269F" w:rsidP="00217DA1">
      <w:r>
        <w:t xml:space="preserve">Исполнитель:  </w:t>
      </w:r>
      <w:r w:rsidR="00217DA1">
        <w:t>заместитель директора по развитию Воронцова Ольга Михайловна 8-3812-21-07-31</w:t>
      </w:r>
    </w:p>
    <w:p w14:paraId="289DE96A" w14:textId="77777777" w:rsidR="00217DA1" w:rsidRDefault="00217DA1" w:rsidP="00217DA1"/>
    <w:p w14:paraId="4D104459" w14:textId="77777777" w:rsidR="00217DA1" w:rsidRDefault="00217DA1" w:rsidP="00217DA1"/>
    <w:p w14:paraId="041AF70F" w14:textId="77777777" w:rsidR="00217DA1" w:rsidRDefault="00217DA1" w:rsidP="00217DA1"/>
    <w:p w14:paraId="0CB3ED86" w14:textId="77777777" w:rsidR="00217DA1" w:rsidRDefault="00217DA1" w:rsidP="00136DB5">
      <w:pPr>
        <w:jc w:val="center"/>
      </w:pPr>
    </w:p>
    <w:p w14:paraId="08C160D0" w14:textId="77777777" w:rsidR="00136DB5" w:rsidRDefault="00136DB5" w:rsidP="00136DB5"/>
    <w:p w14:paraId="7DABCDCC" w14:textId="77777777" w:rsidR="00C3230E" w:rsidRDefault="00C3230E"/>
    <w:sectPr w:rsidR="00C3230E">
      <w:pgSz w:w="16838" w:h="11906" w:orient="landscape"/>
      <w:pgMar w:top="113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E009" w14:textId="77777777" w:rsidR="00CB180F" w:rsidRDefault="00CB180F" w:rsidP="00076279">
      <w:r>
        <w:separator/>
      </w:r>
    </w:p>
  </w:endnote>
  <w:endnote w:type="continuationSeparator" w:id="0">
    <w:p w14:paraId="426B2EB9" w14:textId="77777777" w:rsidR="00CB180F" w:rsidRDefault="00CB180F" w:rsidP="0007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888B" w14:textId="77777777" w:rsidR="00CB180F" w:rsidRDefault="00CB180F" w:rsidP="00076279">
      <w:r>
        <w:separator/>
      </w:r>
    </w:p>
  </w:footnote>
  <w:footnote w:type="continuationSeparator" w:id="0">
    <w:p w14:paraId="18692D1D" w14:textId="77777777" w:rsidR="00CB180F" w:rsidRDefault="00CB180F" w:rsidP="0007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640"/>
    <w:multiLevelType w:val="hybridMultilevel"/>
    <w:tmpl w:val="F5520EDA"/>
    <w:lvl w:ilvl="0" w:tplc="655AA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531856"/>
    <w:multiLevelType w:val="hybridMultilevel"/>
    <w:tmpl w:val="1EA8718A"/>
    <w:lvl w:ilvl="0" w:tplc="4BDEDEA6">
      <w:start w:val="4"/>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 w15:restartNumberingAfterBreak="0">
    <w:nsid w:val="3B1C6806"/>
    <w:multiLevelType w:val="hybridMultilevel"/>
    <w:tmpl w:val="2250C77E"/>
    <w:lvl w:ilvl="0" w:tplc="A1968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3C349C"/>
    <w:multiLevelType w:val="hybridMultilevel"/>
    <w:tmpl w:val="E9085488"/>
    <w:lvl w:ilvl="0" w:tplc="0419000F">
      <w:start w:val="1"/>
      <w:numFmt w:val="decimal"/>
      <w:lvlText w:val="%1."/>
      <w:lvlJc w:val="left"/>
      <w:pPr>
        <w:ind w:left="4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85FE1"/>
    <w:multiLevelType w:val="hybridMultilevel"/>
    <w:tmpl w:val="6A7472DE"/>
    <w:lvl w:ilvl="0" w:tplc="147C5BD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E02E81"/>
    <w:multiLevelType w:val="hybridMultilevel"/>
    <w:tmpl w:val="1D361D5A"/>
    <w:lvl w:ilvl="0" w:tplc="EDC4FD76">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6" w15:restartNumberingAfterBreak="0">
    <w:nsid w:val="4BA77DCE"/>
    <w:multiLevelType w:val="multilevel"/>
    <w:tmpl w:val="973E8DB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72C7103"/>
    <w:multiLevelType w:val="hybridMultilevel"/>
    <w:tmpl w:val="EECA471E"/>
    <w:lvl w:ilvl="0" w:tplc="AB184F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A797BE9"/>
    <w:multiLevelType w:val="hybridMultilevel"/>
    <w:tmpl w:val="1646D288"/>
    <w:lvl w:ilvl="0" w:tplc="B0206C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C344D29"/>
    <w:multiLevelType w:val="hybridMultilevel"/>
    <w:tmpl w:val="BB5653B8"/>
    <w:lvl w:ilvl="0" w:tplc="544A131E">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num w:numId="1">
    <w:abstractNumId w:val="3"/>
  </w:num>
  <w:num w:numId="2">
    <w:abstractNumId w:val="2"/>
  </w:num>
  <w:num w:numId="3">
    <w:abstractNumId w:val="9"/>
  </w:num>
  <w:num w:numId="4">
    <w:abstractNumId w:val="4"/>
  </w:num>
  <w:num w:numId="5">
    <w:abstractNumId w:val="0"/>
  </w:num>
  <w:num w:numId="6">
    <w:abstractNumId w:val="5"/>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B5"/>
    <w:rsid w:val="00017AB6"/>
    <w:rsid w:val="00042469"/>
    <w:rsid w:val="00076279"/>
    <w:rsid w:val="0012612C"/>
    <w:rsid w:val="00136DB5"/>
    <w:rsid w:val="001E09CB"/>
    <w:rsid w:val="001E1AF0"/>
    <w:rsid w:val="001E6CF2"/>
    <w:rsid w:val="002057C1"/>
    <w:rsid w:val="00217DA1"/>
    <w:rsid w:val="002A5ADF"/>
    <w:rsid w:val="003072DC"/>
    <w:rsid w:val="003529D7"/>
    <w:rsid w:val="003D3D73"/>
    <w:rsid w:val="003D76BB"/>
    <w:rsid w:val="004671CA"/>
    <w:rsid w:val="00477C16"/>
    <w:rsid w:val="00505523"/>
    <w:rsid w:val="0053361C"/>
    <w:rsid w:val="00561CCF"/>
    <w:rsid w:val="00597777"/>
    <w:rsid w:val="005B5CC0"/>
    <w:rsid w:val="005D6DB7"/>
    <w:rsid w:val="00613816"/>
    <w:rsid w:val="00627F0D"/>
    <w:rsid w:val="00677B0D"/>
    <w:rsid w:val="006A221F"/>
    <w:rsid w:val="0070106F"/>
    <w:rsid w:val="007D49DD"/>
    <w:rsid w:val="0082269F"/>
    <w:rsid w:val="00877EFB"/>
    <w:rsid w:val="008B5BE6"/>
    <w:rsid w:val="008C1473"/>
    <w:rsid w:val="008F04A5"/>
    <w:rsid w:val="00912EC8"/>
    <w:rsid w:val="00961124"/>
    <w:rsid w:val="00A26231"/>
    <w:rsid w:val="00A53FA1"/>
    <w:rsid w:val="00A553EE"/>
    <w:rsid w:val="00B1760E"/>
    <w:rsid w:val="00B23302"/>
    <w:rsid w:val="00B40665"/>
    <w:rsid w:val="00B710D1"/>
    <w:rsid w:val="00B935FA"/>
    <w:rsid w:val="00C21349"/>
    <w:rsid w:val="00C3230E"/>
    <w:rsid w:val="00C86BC4"/>
    <w:rsid w:val="00CB180F"/>
    <w:rsid w:val="00CF5D22"/>
    <w:rsid w:val="00CF7F80"/>
    <w:rsid w:val="00D0231E"/>
    <w:rsid w:val="00D45212"/>
    <w:rsid w:val="00D56682"/>
    <w:rsid w:val="00DD46E9"/>
    <w:rsid w:val="00EB098F"/>
    <w:rsid w:val="00EC0B40"/>
    <w:rsid w:val="00F03069"/>
    <w:rsid w:val="00F55BAA"/>
    <w:rsid w:val="00FC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6A42"/>
  <w15:chartTrackingRefBased/>
  <w15:docId w15:val="{29E2D67F-4495-46FA-871C-16D21DBC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36DB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136DB5"/>
    <w:rPr>
      <w:rFonts w:asciiTheme="majorHAnsi" w:eastAsiaTheme="majorEastAsia" w:hAnsiTheme="majorHAnsi" w:cstheme="majorBidi"/>
      <w:b/>
      <w:bCs/>
      <w:color w:val="5B9BD5" w:themeColor="accent1"/>
      <w:sz w:val="26"/>
      <w:szCs w:val="26"/>
      <w:lang w:eastAsia="ru-RU"/>
    </w:rPr>
  </w:style>
  <w:style w:type="paragraph" w:styleId="a3">
    <w:name w:val="No Spacing"/>
    <w:qFormat/>
    <w:rsid w:val="00136DB5"/>
    <w:pPr>
      <w:spacing w:after="0" w:line="240" w:lineRule="auto"/>
      <w:jc w:val="both"/>
    </w:pPr>
    <w:rPr>
      <w:rFonts w:ascii="Times New Roman" w:eastAsia="Calibri" w:hAnsi="Times New Roman" w:cs="Times New Roman"/>
      <w:sz w:val="24"/>
      <w:szCs w:val="24"/>
    </w:rPr>
  </w:style>
  <w:style w:type="paragraph" w:customStyle="1" w:styleId="ConsPlusNormal">
    <w:name w:val="ConsPlusNormal"/>
    <w:qFormat/>
    <w:rsid w:val="00136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136DB5"/>
    <w:pPr>
      <w:spacing w:before="100" w:beforeAutospacing="1" w:after="100" w:afterAutospacing="1"/>
    </w:pPr>
  </w:style>
  <w:style w:type="paragraph" w:customStyle="1" w:styleId="ConsPlusNonformat">
    <w:name w:val="ConsPlusNonformat"/>
    <w:rsid w:val="00A26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8B5BE6"/>
    <w:pPr>
      <w:ind w:left="720"/>
      <w:contextualSpacing/>
    </w:pPr>
  </w:style>
  <w:style w:type="paragraph" w:styleId="a5">
    <w:name w:val="header"/>
    <w:basedOn w:val="a"/>
    <w:link w:val="a6"/>
    <w:uiPriority w:val="99"/>
    <w:unhideWhenUsed/>
    <w:rsid w:val="00076279"/>
    <w:pPr>
      <w:tabs>
        <w:tab w:val="center" w:pos="4677"/>
        <w:tab w:val="right" w:pos="9355"/>
      </w:tabs>
    </w:pPr>
  </w:style>
  <w:style w:type="character" w:customStyle="1" w:styleId="a6">
    <w:name w:val="Верхний колонтитул Знак"/>
    <w:basedOn w:val="a0"/>
    <w:link w:val="a5"/>
    <w:uiPriority w:val="99"/>
    <w:rsid w:val="0007627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76279"/>
    <w:pPr>
      <w:tabs>
        <w:tab w:val="center" w:pos="4677"/>
        <w:tab w:val="right" w:pos="9355"/>
      </w:tabs>
    </w:pPr>
  </w:style>
  <w:style w:type="character" w:customStyle="1" w:styleId="a8">
    <w:name w:val="Нижний колонтитул Знак"/>
    <w:basedOn w:val="a0"/>
    <w:link w:val="a7"/>
    <w:uiPriority w:val="99"/>
    <w:rsid w:val="000762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ost.ru/library/articles/apic/06snip.html" TargetMode="External"/><Relationship Id="rId13" Type="http://schemas.openxmlformats.org/officeDocument/2006/relationships/hyperlink" Target="http://www.inrost.ru/library/articles/apic/06snip.html" TargetMode="External"/><Relationship Id="rId3" Type="http://schemas.openxmlformats.org/officeDocument/2006/relationships/settings" Target="settings.xml"/><Relationship Id="rId7" Type="http://schemas.openxmlformats.org/officeDocument/2006/relationships/hyperlink" Target="http://www.inrost.ru/library/articles/apic/06snip.html" TargetMode="External"/><Relationship Id="rId12" Type="http://schemas.openxmlformats.org/officeDocument/2006/relationships/hyperlink" Target="http://www.inrost.ru/library/articles/apic/06sni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rost.ru/library/articles/apic/06sni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rost.ru/library/articles/apic/06snip.html" TargetMode="External"/><Relationship Id="rId4" Type="http://schemas.openxmlformats.org/officeDocument/2006/relationships/webSettings" Target="webSettings.xml"/><Relationship Id="rId9" Type="http://schemas.openxmlformats.org/officeDocument/2006/relationships/hyperlink" Target="http://www.inrost.ru/library/articles/apic/06snip.html" TargetMode="External"/><Relationship Id="rId14" Type="http://schemas.openxmlformats.org/officeDocument/2006/relationships/hyperlink" Target="http://www.inrost.ru/library/articles/apic/06sni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2024-01-26T04:52:00Z</dcterms:created>
  <dcterms:modified xsi:type="dcterms:W3CDTF">2024-02-08T05:34:00Z</dcterms:modified>
</cp:coreProperties>
</file>